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16574A" w14:textId="24662307" w:rsidR="002B4044" w:rsidRPr="00B70182" w:rsidRDefault="002B4044">
      <w:pPr>
        <w:jc w:val="center"/>
        <w:rPr>
          <w:rFonts w:ascii="Century Gothic" w:hAnsi="Century Gothic"/>
        </w:rPr>
      </w:pPr>
    </w:p>
    <w:p w14:paraId="7D5A8028" w14:textId="13F37CB7" w:rsidR="002966D8" w:rsidRPr="00B70182" w:rsidRDefault="002966D8">
      <w:pPr>
        <w:jc w:val="center"/>
        <w:rPr>
          <w:rFonts w:ascii="Century Gothic" w:hAnsi="Century Gothic"/>
        </w:rPr>
      </w:pPr>
    </w:p>
    <w:p w14:paraId="7F042775" w14:textId="77777777" w:rsidR="002966D8" w:rsidRPr="00B70182" w:rsidRDefault="002966D8">
      <w:pPr>
        <w:jc w:val="center"/>
        <w:rPr>
          <w:rFonts w:ascii="Century Gothic" w:hAnsi="Century Gothic"/>
        </w:rPr>
      </w:pPr>
    </w:p>
    <w:p w14:paraId="281F9431" w14:textId="77777777" w:rsidR="002B4044" w:rsidRPr="00B70182" w:rsidRDefault="00EA0304">
      <w:pPr>
        <w:jc w:val="center"/>
        <w:rPr>
          <w:rFonts w:ascii="Century Gothic" w:hAnsi="Century Gothic"/>
        </w:rPr>
      </w:pPr>
      <w:r w:rsidRPr="00B70182">
        <w:rPr>
          <w:rFonts w:ascii="Century Gothic" w:hAnsi="Century Gothic"/>
          <w:noProof/>
        </w:rPr>
        <w:drawing>
          <wp:inline distT="114300" distB="114300" distL="114300" distR="114300" wp14:anchorId="325424AF" wp14:editId="50C8049F">
            <wp:extent cx="5869291" cy="1767840"/>
            <wp:effectExtent l="0" t="0" r="0" b="3810"/>
            <wp:docPr id="8" name="Picture 8"/>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8">
                      <a:extLst>
                        <a:ext uri="{28A0092B-C50C-407E-A947-70E740481C1C}">
                          <a14:useLocalDpi xmlns:a14="http://schemas.microsoft.com/office/drawing/2010/main" val="0"/>
                        </a:ext>
                      </a:extLst>
                    </a:blip>
                    <a:stretch>
                      <a:fillRect/>
                    </a:stretch>
                  </pic:blipFill>
                  <pic:spPr>
                    <a:xfrm>
                      <a:off x="0" y="0"/>
                      <a:ext cx="5885375" cy="1772684"/>
                    </a:xfrm>
                    <a:prstGeom prst="rect">
                      <a:avLst/>
                    </a:prstGeom>
                    <a:ln/>
                  </pic:spPr>
                </pic:pic>
              </a:graphicData>
            </a:graphic>
          </wp:inline>
        </w:drawing>
      </w:r>
    </w:p>
    <w:p w14:paraId="5E84E6BA" w14:textId="77777777" w:rsidR="002B4044" w:rsidRPr="00B70182" w:rsidRDefault="002B4044">
      <w:pPr>
        <w:rPr>
          <w:rFonts w:ascii="Century Gothic" w:hAnsi="Century Gothic"/>
        </w:rPr>
      </w:pPr>
    </w:p>
    <w:p w14:paraId="2B945FFD" w14:textId="77777777" w:rsidR="002B4044" w:rsidRPr="00B70182" w:rsidRDefault="002B4044">
      <w:pPr>
        <w:rPr>
          <w:rFonts w:ascii="Century Gothic" w:hAnsi="Century Gothic"/>
        </w:rPr>
      </w:pPr>
    </w:p>
    <w:p w14:paraId="76332E65" w14:textId="1E5E0FA4" w:rsidR="002B4044" w:rsidRPr="00B70182" w:rsidRDefault="00EA0304">
      <w:pPr>
        <w:spacing w:line="360" w:lineRule="auto"/>
        <w:jc w:val="center"/>
        <w:rPr>
          <w:rFonts w:ascii="Century Gothic" w:eastAsia="Montserrat" w:hAnsi="Century Gothic" w:cs="Montserrat"/>
          <w:sz w:val="24"/>
          <w:szCs w:val="24"/>
        </w:rPr>
      </w:pPr>
      <w:r w:rsidRPr="00B70182">
        <w:rPr>
          <w:rFonts w:ascii="Century Gothic" w:eastAsia="Montserrat" w:hAnsi="Century Gothic" w:cs="Montserrat"/>
          <w:sz w:val="36"/>
          <w:szCs w:val="36"/>
        </w:rPr>
        <w:t>202</w:t>
      </w:r>
      <w:r w:rsidR="00DA168E" w:rsidRPr="00B70182">
        <w:rPr>
          <w:rFonts w:ascii="Century Gothic" w:eastAsia="Montserrat" w:hAnsi="Century Gothic" w:cs="Montserrat"/>
          <w:sz w:val="36"/>
          <w:szCs w:val="36"/>
        </w:rPr>
        <w:t>3</w:t>
      </w:r>
      <w:r w:rsidRPr="00B70182">
        <w:rPr>
          <w:rFonts w:ascii="Century Gothic" w:eastAsia="Montserrat" w:hAnsi="Century Gothic" w:cs="Montserrat"/>
          <w:sz w:val="36"/>
          <w:szCs w:val="36"/>
        </w:rPr>
        <w:t>-202</w:t>
      </w:r>
      <w:r w:rsidR="00DA168E" w:rsidRPr="00B70182">
        <w:rPr>
          <w:rFonts w:ascii="Century Gothic" w:eastAsia="Montserrat" w:hAnsi="Century Gothic" w:cs="Montserrat"/>
          <w:sz w:val="36"/>
          <w:szCs w:val="36"/>
        </w:rPr>
        <w:t>4</w:t>
      </w:r>
      <w:r w:rsidRPr="00B70182">
        <w:rPr>
          <w:rFonts w:ascii="Century Gothic" w:eastAsia="Montserrat" w:hAnsi="Century Gothic" w:cs="Montserrat"/>
          <w:sz w:val="24"/>
          <w:szCs w:val="24"/>
        </w:rPr>
        <w:t xml:space="preserve"> </w:t>
      </w:r>
    </w:p>
    <w:p w14:paraId="2487CF74" w14:textId="77777777" w:rsidR="002B4044" w:rsidRPr="00B70182" w:rsidRDefault="002B4044">
      <w:pPr>
        <w:spacing w:line="360" w:lineRule="auto"/>
        <w:jc w:val="center"/>
        <w:rPr>
          <w:rFonts w:ascii="Century Gothic" w:eastAsia="Montserrat" w:hAnsi="Century Gothic" w:cs="Montserrat"/>
          <w:sz w:val="28"/>
          <w:szCs w:val="28"/>
        </w:rPr>
      </w:pPr>
    </w:p>
    <w:p w14:paraId="092E6B3D" w14:textId="6AED55C6" w:rsidR="002B4044" w:rsidRPr="00B70182" w:rsidRDefault="00EE0AD5">
      <w:pPr>
        <w:spacing w:line="360" w:lineRule="auto"/>
        <w:jc w:val="center"/>
        <w:rPr>
          <w:rFonts w:ascii="Century Gothic" w:eastAsia="Montserrat" w:hAnsi="Century Gothic" w:cs="Montserrat"/>
          <w:b/>
          <w:bCs/>
          <w:sz w:val="28"/>
          <w:szCs w:val="28"/>
          <w:highlight w:val="yellow"/>
        </w:rPr>
      </w:pPr>
      <w:r w:rsidRPr="00B70182">
        <w:rPr>
          <w:rFonts w:ascii="Century Gothic" w:hAnsi="Century Gothic"/>
          <w:noProof/>
        </w:rPr>
        <w:drawing>
          <wp:inline distT="0" distB="0" distL="0" distR="0" wp14:anchorId="60430298" wp14:editId="6459FA89">
            <wp:extent cx="1905000" cy="1473200"/>
            <wp:effectExtent l="0" t="0" r="0" b="0"/>
            <wp:docPr id="5076775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759" name="Picture 1" descr="A blue and black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73200"/>
                    </a:xfrm>
                    <a:prstGeom prst="rect">
                      <a:avLst/>
                    </a:prstGeom>
                    <a:noFill/>
                    <a:ln>
                      <a:noFill/>
                    </a:ln>
                  </pic:spPr>
                </pic:pic>
              </a:graphicData>
            </a:graphic>
          </wp:inline>
        </w:drawing>
      </w:r>
    </w:p>
    <w:p w14:paraId="54D4AB52" w14:textId="34D63085" w:rsidR="002B4044" w:rsidRPr="00B70182" w:rsidRDefault="00CE1AB3">
      <w:pPr>
        <w:pStyle w:val="Title"/>
        <w:spacing w:after="0" w:line="240" w:lineRule="auto"/>
        <w:jc w:val="center"/>
        <w:rPr>
          <w:rFonts w:ascii="Century Gothic" w:eastAsia="Montserrat" w:hAnsi="Century Gothic" w:cs="Montserrat"/>
          <w:sz w:val="28"/>
          <w:szCs w:val="28"/>
        </w:rPr>
      </w:pPr>
      <w:bookmarkStart w:id="0" w:name="_z1tfgr9i9opn" w:colFirst="0" w:colLast="0"/>
      <w:bookmarkEnd w:id="0"/>
      <w:r w:rsidRPr="00B70182">
        <w:rPr>
          <w:rFonts w:ascii="Century Gothic" w:eastAsia="Montserrat" w:hAnsi="Century Gothic" w:cs="Montserrat"/>
          <w:b/>
          <w:sz w:val="84"/>
          <w:szCs w:val="84"/>
        </w:rPr>
        <w:t>McFatter Technical College &amp; High School</w:t>
      </w:r>
    </w:p>
    <w:p w14:paraId="7DBD5069" w14:textId="77777777" w:rsidR="002B4044" w:rsidRPr="00B70182" w:rsidRDefault="002B4044">
      <w:pPr>
        <w:jc w:val="center"/>
        <w:rPr>
          <w:rFonts w:ascii="Century Gothic" w:eastAsia="Montserrat" w:hAnsi="Century Gothic" w:cs="Montserrat"/>
        </w:rPr>
      </w:pPr>
    </w:p>
    <w:p w14:paraId="62C2D45D" w14:textId="77777777" w:rsidR="002B4044" w:rsidRPr="00B70182" w:rsidRDefault="00EA0304">
      <w:pPr>
        <w:pStyle w:val="Title"/>
        <w:spacing w:after="0" w:line="240" w:lineRule="auto"/>
        <w:jc w:val="center"/>
        <w:rPr>
          <w:rFonts w:ascii="Century Gothic" w:eastAsia="Montserrat" w:hAnsi="Century Gothic" w:cs="Montserrat"/>
          <w:sz w:val="36"/>
          <w:szCs w:val="36"/>
        </w:rPr>
      </w:pPr>
      <w:bookmarkStart w:id="1" w:name="_g1f74cfylpct" w:colFirst="0" w:colLast="0"/>
      <w:bookmarkEnd w:id="1"/>
      <w:r w:rsidRPr="00B70182">
        <w:rPr>
          <w:rFonts w:ascii="Century Gothic" w:eastAsia="Montserrat" w:hAnsi="Century Gothic" w:cs="Montserrat"/>
          <w:sz w:val="36"/>
          <w:szCs w:val="36"/>
        </w:rPr>
        <w:t>Media Center</w:t>
      </w:r>
    </w:p>
    <w:p w14:paraId="6759D650" w14:textId="77777777" w:rsidR="002B4044" w:rsidRPr="00B70182" w:rsidRDefault="00EA0304">
      <w:pPr>
        <w:pStyle w:val="Title"/>
        <w:spacing w:after="0" w:line="240" w:lineRule="auto"/>
        <w:jc w:val="center"/>
        <w:rPr>
          <w:rFonts w:ascii="Century Gothic" w:eastAsia="Montserrat" w:hAnsi="Century Gothic" w:cs="Montserrat"/>
          <w:sz w:val="36"/>
          <w:szCs w:val="36"/>
        </w:rPr>
      </w:pPr>
      <w:bookmarkStart w:id="2" w:name="_f3wiumzbjptp" w:colFirst="0" w:colLast="0"/>
      <w:bookmarkEnd w:id="2"/>
      <w:r w:rsidRPr="00B70182">
        <w:rPr>
          <w:rFonts w:ascii="Century Gothic" w:eastAsia="Montserrat" w:hAnsi="Century Gothic" w:cs="Montserrat"/>
          <w:sz w:val="36"/>
          <w:szCs w:val="36"/>
        </w:rPr>
        <w:t>Collection Development Plan</w:t>
      </w:r>
    </w:p>
    <w:p w14:paraId="7C7FB5CB" w14:textId="77777777" w:rsidR="002B4044" w:rsidRPr="00B70182" w:rsidRDefault="002B4044">
      <w:pPr>
        <w:rPr>
          <w:rFonts w:ascii="Century Gothic" w:hAnsi="Century Gothic"/>
        </w:rPr>
      </w:pPr>
    </w:p>
    <w:p w14:paraId="4A6E1AD1" w14:textId="77777777" w:rsidR="002B4044" w:rsidRPr="00B70182" w:rsidRDefault="002B4044">
      <w:pPr>
        <w:rPr>
          <w:rFonts w:ascii="Century Gothic" w:hAnsi="Century Gothic"/>
        </w:rPr>
      </w:pPr>
    </w:p>
    <w:p w14:paraId="7D079751" w14:textId="77777777" w:rsidR="002B4044" w:rsidRPr="00B70182" w:rsidRDefault="002B4044">
      <w:pPr>
        <w:rPr>
          <w:rFonts w:ascii="Century Gothic" w:hAnsi="Century Gothic"/>
        </w:rPr>
      </w:pPr>
    </w:p>
    <w:p w14:paraId="03FB831A" w14:textId="77777777" w:rsidR="002B4044" w:rsidRPr="00B70182" w:rsidRDefault="002B4044">
      <w:pPr>
        <w:rPr>
          <w:rFonts w:ascii="Century Gothic" w:hAnsi="Century Gothic"/>
        </w:rPr>
      </w:pPr>
    </w:p>
    <w:p w14:paraId="62E12A13" w14:textId="77777777" w:rsidR="002B4044" w:rsidRPr="00B70182" w:rsidRDefault="002B4044">
      <w:pPr>
        <w:rPr>
          <w:rFonts w:ascii="Century Gothic" w:hAnsi="Century Gothic"/>
        </w:rPr>
      </w:pPr>
    </w:p>
    <w:p w14:paraId="73180C7E" w14:textId="77777777" w:rsidR="002B4044" w:rsidRPr="00B70182" w:rsidRDefault="002B4044">
      <w:pPr>
        <w:rPr>
          <w:rFonts w:ascii="Century Gothic" w:hAnsi="Century Gothic"/>
        </w:rPr>
      </w:pPr>
    </w:p>
    <w:p w14:paraId="7CA425B2" w14:textId="77777777" w:rsidR="002B4044" w:rsidRPr="00B70182" w:rsidRDefault="002B4044">
      <w:pPr>
        <w:rPr>
          <w:rFonts w:ascii="Century Gothic" w:hAnsi="Century Gothic"/>
        </w:rPr>
      </w:pPr>
    </w:p>
    <w:p w14:paraId="40471B78" w14:textId="59D6E95C" w:rsidR="002B4044" w:rsidRPr="00B70182" w:rsidRDefault="00CE1AB3">
      <w:pPr>
        <w:spacing w:line="360" w:lineRule="auto"/>
        <w:jc w:val="center"/>
        <w:rPr>
          <w:rFonts w:ascii="Century Gothic" w:eastAsia="Montserrat" w:hAnsi="Century Gothic" w:cs="Montserrat"/>
          <w:b/>
          <w:bCs/>
          <w:sz w:val="24"/>
          <w:szCs w:val="24"/>
        </w:rPr>
      </w:pPr>
      <w:r w:rsidRPr="00B70182">
        <w:rPr>
          <w:rFonts w:ascii="Century Gothic" w:eastAsia="Montserrat" w:hAnsi="Century Gothic" w:cs="Montserrat"/>
          <w:b/>
          <w:bCs/>
          <w:sz w:val="24"/>
          <w:szCs w:val="24"/>
        </w:rPr>
        <w:t>Celeste Johnson</w:t>
      </w:r>
    </w:p>
    <w:p w14:paraId="5FB1BB95" w14:textId="3F95D0F5" w:rsidR="00F30B61" w:rsidRPr="00B70182" w:rsidRDefault="00CE1AB3" w:rsidP="00B70182">
      <w:pPr>
        <w:spacing w:line="360" w:lineRule="auto"/>
        <w:jc w:val="center"/>
        <w:rPr>
          <w:rFonts w:ascii="Century Gothic" w:eastAsia="Montserrat" w:hAnsi="Century Gothic" w:cs="Montserrat"/>
          <w:b/>
          <w:bCs/>
          <w:sz w:val="24"/>
          <w:szCs w:val="24"/>
        </w:rPr>
      </w:pPr>
      <w:r w:rsidRPr="00B70182">
        <w:rPr>
          <w:rFonts w:ascii="Century Gothic" w:eastAsia="Montserrat" w:hAnsi="Century Gothic" w:cs="Montserrat"/>
          <w:b/>
          <w:bCs/>
          <w:sz w:val="24"/>
          <w:szCs w:val="24"/>
        </w:rPr>
        <w:t>Maria Minichiello</w:t>
      </w:r>
      <w:r w:rsidR="00F30B61" w:rsidRPr="00B70182">
        <w:rPr>
          <w:rFonts w:ascii="Century Gothic" w:eastAsia="Montserrat" w:hAnsi="Century Gothic" w:cs="Montserrat"/>
          <w:sz w:val="24"/>
          <w:szCs w:val="24"/>
          <w:highlight w:val="yellow"/>
        </w:rPr>
        <w:br w:type="page"/>
      </w:r>
    </w:p>
    <w:tbl>
      <w:tblPr>
        <w:tblW w:w="5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640"/>
      </w:tblGrid>
      <w:tr w:rsidR="002B4044" w:rsidRPr="00B70182" w14:paraId="61597E56" w14:textId="77777777">
        <w:tc>
          <w:tcPr>
            <w:tcW w:w="5640" w:type="dxa"/>
            <w:tcBorders>
              <w:top w:val="single" w:sz="8" w:space="0" w:color="FFFFFF"/>
              <w:left w:val="single" w:sz="8" w:space="0" w:color="FFFFFF"/>
              <w:bottom w:val="single" w:sz="12" w:space="0" w:color="E87722"/>
              <w:right w:val="dashed" w:sz="8" w:space="0" w:color="FFFFFF"/>
            </w:tcBorders>
          </w:tcPr>
          <w:p w14:paraId="319CA457" w14:textId="77777777" w:rsidR="002B4044" w:rsidRPr="00B70182" w:rsidRDefault="00EA0304" w:rsidP="00051BA7">
            <w:pPr>
              <w:rPr>
                <w:rFonts w:ascii="Century Gothic" w:hAnsi="Century Gothic"/>
              </w:rPr>
            </w:pPr>
            <w:bookmarkStart w:id="3" w:name="_8xoagfxstmi4" w:colFirst="0" w:colLast="0"/>
            <w:bookmarkStart w:id="4" w:name="_962gewul16bq" w:colFirst="0" w:colLast="0"/>
            <w:bookmarkEnd w:id="3"/>
            <w:bookmarkEnd w:id="4"/>
            <w:r w:rsidRPr="00B70182">
              <w:rPr>
                <w:rFonts w:ascii="Century Gothic" w:eastAsia="Montserrat" w:hAnsi="Century Gothic" w:cs="Montserrat"/>
                <w:b/>
                <w:sz w:val="32"/>
                <w:szCs w:val="32"/>
              </w:rPr>
              <w:lastRenderedPageBreak/>
              <w:t>Table of Contents</w:t>
            </w:r>
          </w:p>
        </w:tc>
      </w:tr>
    </w:tbl>
    <w:p w14:paraId="41509630" w14:textId="77777777" w:rsidR="002B4044" w:rsidRPr="00B70182" w:rsidRDefault="002B4044">
      <w:pPr>
        <w:rPr>
          <w:rFonts w:ascii="Century Gothic" w:hAnsi="Century Gothic"/>
        </w:rPr>
      </w:pPr>
    </w:p>
    <w:sdt>
      <w:sdtPr>
        <w:rPr>
          <w:rFonts w:ascii="Century Gothic" w:hAnsi="Century Gothic"/>
        </w:rPr>
        <w:id w:val="1625043501"/>
        <w:docPartObj>
          <w:docPartGallery w:val="Table of Contents"/>
          <w:docPartUnique/>
        </w:docPartObj>
      </w:sdtPr>
      <w:sdtContent>
        <w:p w14:paraId="14E759BE" w14:textId="1538AD1A" w:rsidR="00B70182" w:rsidRPr="00B70182" w:rsidRDefault="00EA0304">
          <w:pPr>
            <w:pStyle w:val="TOC1"/>
            <w:tabs>
              <w:tab w:val="right" w:pos="10790"/>
            </w:tabs>
            <w:rPr>
              <w:rFonts w:ascii="Century Gothic" w:eastAsiaTheme="minorEastAsia" w:hAnsi="Century Gothic" w:cstheme="minorBidi"/>
              <w:noProof/>
              <w:kern w:val="2"/>
              <w:lang w:val="en-US"/>
              <w14:ligatures w14:val="standardContextual"/>
            </w:rPr>
          </w:pPr>
          <w:r w:rsidRPr="00B70182">
            <w:rPr>
              <w:rFonts w:ascii="Century Gothic" w:hAnsi="Century Gothic"/>
            </w:rPr>
            <w:fldChar w:fldCharType="begin"/>
          </w:r>
          <w:r w:rsidRPr="00B70182">
            <w:rPr>
              <w:rFonts w:ascii="Century Gothic" w:hAnsi="Century Gothic"/>
            </w:rPr>
            <w:instrText xml:space="preserve"> TOC \h \u \z </w:instrText>
          </w:r>
          <w:r w:rsidRPr="00B70182">
            <w:rPr>
              <w:rFonts w:ascii="Century Gothic" w:hAnsi="Century Gothic"/>
            </w:rPr>
            <w:fldChar w:fldCharType="separate"/>
          </w:r>
          <w:hyperlink w:anchor="_Toc161328883" w:history="1">
            <w:r w:rsidR="00B70182" w:rsidRPr="00B70182">
              <w:rPr>
                <w:rStyle w:val="Hyperlink"/>
                <w:rFonts w:ascii="Century Gothic" w:hAnsi="Century Gothic"/>
                <w:noProof/>
                <w:color w:val="auto"/>
              </w:rPr>
              <w:t>Executive Summary</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_Toc161328883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5</w:t>
            </w:r>
            <w:r w:rsidR="00B70182" w:rsidRPr="00B70182">
              <w:rPr>
                <w:rFonts w:ascii="Century Gothic" w:hAnsi="Century Gothic"/>
                <w:noProof/>
                <w:webHidden/>
              </w:rPr>
              <w:fldChar w:fldCharType="end"/>
            </w:r>
          </w:hyperlink>
        </w:p>
        <w:p w14:paraId="0A6A9C41" w14:textId="09D08A3F"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884" w:history="1">
            <w:r w:rsidR="00B70182" w:rsidRPr="00B70182">
              <w:rPr>
                <w:rStyle w:val="Hyperlink"/>
                <w:rFonts w:ascii="Century Gothic" w:eastAsia="Montserrat" w:hAnsi="Century Gothic" w:cs="Montserrat"/>
                <w:b/>
                <w:i/>
                <w:noProof/>
                <w:color w:val="auto"/>
              </w:rPr>
              <w:t>District Strategic Plan 2025</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_Toc161328884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5</w:t>
            </w:r>
            <w:r w:rsidR="00B70182" w:rsidRPr="00B70182">
              <w:rPr>
                <w:rFonts w:ascii="Century Gothic" w:hAnsi="Century Gothic"/>
                <w:noProof/>
                <w:webHidden/>
              </w:rPr>
              <w:fldChar w:fldCharType="end"/>
            </w:r>
          </w:hyperlink>
        </w:p>
        <w:p w14:paraId="36F90F01" w14:textId="61E1BD0C"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885" w:history="1">
            <w:r w:rsidR="00B70182" w:rsidRPr="00B70182">
              <w:rPr>
                <w:rStyle w:val="Hyperlink"/>
                <w:rFonts w:ascii="Century Gothic" w:eastAsia="Montserrat" w:hAnsi="Century Gothic" w:cs="Montserrat"/>
                <w:b/>
                <w:i/>
                <w:noProof/>
                <w:color w:val="auto"/>
              </w:rPr>
              <w:t>School Mission Statement</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_Toc161328885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5</w:t>
            </w:r>
            <w:r w:rsidR="00B70182" w:rsidRPr="00B70182">
              <w:rPr>
                <w:rFonts w:ascii="Century Gothic" w:hAnsi="Century Gothic"/>
                <w:noProof/>
                <w:webHidden/>
              </w:rPr>
              <w:fldChar w:fldCharType="end"/>
            </w:r>
          </w:hyperlink>
        </w:p>
        <w:p w14:paraId="0BC16558" w14:textId="601576A8" w:rsidR="00B70182" w:rsidRPr="00B70182" w:rsidRDefault="00000000">
          <w:pPr>
            <w:pStyle w:val="TOC1"/>
            <w:tabs>
              <w:tab w:val="right" w:pos="10790"/>
            </w:tabs>
            <w:rPr>
              <w:rFonts w:ascii="Century Gothic" w:eastAsiaTheme="minorEastAsia" w:hAnsi="Century Gothic" w:cstheme="minorBidi"/>
              <w:noProof/>
              <w:kern w:val="2"/>
              <w:lang w:val="en-US"/>
              <w14:ligatures w14:val="standardContextual"/>
            </w:rPr>
          </w:pPr>
          <w:hyperlink w:anchor="_Toc161328886" w:history="1">
            <w:r w:rsidR="00B70182" w:rsidRPr="00B70182">
              <w:rPr>
                <w:rStyle w:val="Hyperlink"/>
                <w:rFonts w:ascii="Century Gothic" w:hAnsi="Century Gothic" w:cs="Open Sans"/>
                <w:noProof/>
                <w:color w:val="auto"/>
                <w:bdr w:val="none" w:sz="0" w:space="0" w:color="auto" w:frame="1"/>
              </w:rPr>
              <w:t>Vision</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_Toc161328886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5</w:t>
            </w:r>
            <w:r w:rsidR="00B70182" w:rsidRPr="00B70182">
              <w:rPr>
                <w:rFonts w:ascii="Century Gothic" w:hAnsi="Century Gothic"/>
                <w:noProof/>
                <w:webHidden/>
              </w:rPr>
              <w:fldChar w:fldCharType="end"/>
            </w:r>
          </w:hyperlink>
        </w:p>
        <w:p w14:paraId="15599B7E" w14:textId="79F46098"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887" w:history="1">
            <w:r w:rsidR="00B70182" w:rsidRPr="00B70182">
              <w:rPr>
                <w:rStyle w:val="Hyperlink"/>
                <w:rFonts w:ascii="Century Gothic" w:hAnsi="Century Gothic" w:cs="Open Sans"/>
                <w:b/>
                <w:bCs/>
                <w:noProof/>
                <w:color w:val="auto"/>
                <w:bdr w:val="none" w:sz="0" w:space="0" w:color="auto" w:frame="1"/>
              </w:rPr>
              <w:t>Mission</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_Toc161328887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5</w:t>
            </w:r>
            <w:r w:rsidR="00B70182" w:rsidRPr="00B70182">
              <w:rPr>
                <w:rFonts w:ascii="Century Gothic" w:hAnsi="Century Gothic"/>
                <w:noProof/>
                <w:webHidden/>
              </w:rPr>
              <w:fldChar w:fldCharType="end"/>
            </w:r>
          </w:hyperlink>
        </w:p>
        <w:p w14:paraId="29AEDEEE" w14:textId="488BCD7F"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888" w:history="1">
            <w:r w:rsidR="00B70182" w:rsidRPr="00B70182">
              <w:rPr>
                <w:rStyle w:val="Hyperlink"/>
                <w:rFonts w:ascii="Century Gothic" w:eastAsia="Montserrat" w:hAnsi="Century Gothic" w:cs="Montserrat"/>
                <w:b/>
                <w:i/>
                <w:noProof/>
                <w:color w:val="auto"/>
              </w:rPr>
              <w:t>School Community</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_Toc161328888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5</w:t>
            </w:r>
            <w:r w:rsidR="00B70182" w:rsidRPr="00B70182">
              <w:rPr>
                <w:rFonts w:ascii="Century Gothic" w:hAnsi="Century Gothic"/>
                <w:noProof/>
                <w:webHidden/>
              </w:rPr>
              <w:fldChar w:fldCharType="end"/>
            </w:r>
          </w:hyperlink>
        </w:p>
        <w:p w14:paraId="34AB261B" w14:textId="01D0C4FC"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889" w:history="1">
            <w:r w:rsidR="00B70182" w:rsidRPr="00B70182">
              <w:rPr>
                <w:rStyle w:val="Hyperlink"/>
                <w:rFonts w:ascii="Century Gothic" w:eastAsia="Montserrat" w:hAnsi="Century Gothic" w:cs="Montserrat"/>
                <w:b/>
                <w:i/>
                <w:noProof/>
                <w:color w:val="auto"/>
              </w:rPr>
              <w:t>Purpose of Collection Development Policy</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_Toc161328889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6</w:t>
            </w:r>
            <w:r w:rsidR="00B70182" w:rsidRPr="00B70182">
              <w:rPr>
                <w:rFonts w:ascii="Century Gothic" w:hAnsi="Century Gothic"/>
                <w:noProof/>
                <w:webHidden/>
              </w:rPr>
              <w:fldChar w:fldCharType="end"/>
            </w:r>
          </w:hyperlink>
        </w:p>
        <w:p w14:paraId="24E1A4E4" w14:textId="7E158B9A"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890" w:history="1">
            <w:r w:rsidR="00B70182" w:rsidRPr="00B70182">
              <w:rPr>
                <w:rStyle w:val="Hyperlink"/>
                <w:rFonts w:ascii="Century Gothic" w:eastAsia="Montserrat" w:hAnsi="Century Gothic" w:cs="Montserrat"/>
                <w:b/>
                <w:i/>
                <w:noProof/>
                <w:color w:val="auto"/>
              </w:rPr>
              <w:t>Library Program</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_Toc161328890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6</w:t>
            </w:r>
            <w:r w:rsidR="00B70182" w:rsidRPr="00B70182">
              <w:rPr>
                <w:rFonts w:ascii="Century Gothic" w:hAnsi="Century Gothic"/>
                <w:noProof/>
                <w:webHidden/>
              </w:rPr>
              <w:fldChar w:fldCharType="end"/>
            </w:r>
          </w:hyperlink>
        </w:p>
        <w:p w14:paraId="7F7F7273" w14:textId="40E0F3FB" w:rsidR="00B70182" w:rsidRPr="00B70182" w:rsidRDefault="00000000">
          <w:pPr>
            <w:pStyle w:val="TOC1"/>
            <w:tabs>
              <w:tab w:val="right" w:pos="10790"/>
            </w:tabs>
            <w:rPr>
              <w:rFonts w:ascii="Century Gothic" w:eastAsiaTheme="minorEastAsia" w:hAnsi="Century Gothic" w:cstheme="minorBidi"/>
              <w:noProof/>
              <w:kern w:val="2"/>
              <w:lang w:val="en-US"/>
              <w14:ligatures w14:val="standardContextual"/>
            </w:rPr>
          </w:pPr>
          <w:hyperlink w:anchor="_Toc161328891" w:history="1">
            <w:r w:rsidR="00B70182" w:rsidRPr="00B70182">
              <w:rPr>
                <w:rStyle w:val="Hyperlink"/>
                <w:rFonts w:ascii="Century Gothic" w:hAnsi="Century Gothic"/>
                <w:noProof/>
                <w:color w:val="auto"/>
              </w:rPr>
              <w:t>School Analysis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_Toc161328891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9</w:t>
            </w:r>
            <w:r w:rsidR="00B70182" w:rsidRPr="00B70182">
              <w:rPr>
                <w:rFonts w:ascii="Century Gothic" w:hAnsi="Century Gothic"/>
                <w:noProof/>
                <w:webHidden/>
              </w:rPr>
              <w:fldChar w:fldCharType="end"/>
            </w:r>
          </w:hyperlink>
        </w:p>
        <w:p w14:paraId="5756ABBF" w14:textId="64872DA3" w:rsidR="00B70182" w:rsidRPr="00B70182" w:rsidRDefault="00000000">
          <w:pPr>
            <w:pStyle w:val="TOC1"/>
            <w:tabs>
              <w:tab w:val="right" w:pos="10790"/>
            </w:tabs>
            <w:rPr>
              <w:rFonts w:ascii="Century Gothic" w:eastAsiaTheme="minorEastAsia" w:hAnsi="Century Gothic" w:cstheme="minorBidi"/>
              <w:noProof/>
              <w:kern w:val="2"/>
              <w:lang w:val="en-US"/>
              <w14:ligatures w14:val="standardContextual"/>
            </w:rPr>
          </w:pPr>
          <w:hyperlink w:anchor="_Toc161328892" w:history="1">
            <w:r w:rsidR="00B70182" w:rsidRPr="00B70182">
              <w:rPr>
                <w:rStyle w:val="Hyperlink"/>
                <w:rFonts w:ascii="Century Gothic" w:hAnsi="Century Gothic"/>
                <w:noProof/>
                <w:color w:val="auto"/>
              </w:rPr>
              <w:t>Scope of the Collection</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_Toc161328892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9</w:t>
            </w:r>
            <w:r w:rsidR="00B70182" w:rsidRPr="00B70182">
              <w:rPr>
                <w:rFonts w:ascii="Century Gothic" w:hAnsi="Century Gothic"/>
                <w:noProof/>
                <w:webHidden/>
              </w:rPr>
              <w:fldChar w:fldCharType="end"/>
            </w:r>
          </w:hyperlink>
        </w:p>
        <w:p w14:paraId="3307B5E6" w14:textId="2916C925"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893" w:history="1">
            <w:r w:rsidR="00B70182" w:rsidRPr="00B70182">
              <w:rPr>
                <w:rStyle w:val="Hyperlink"/>
                <w:rFonts w:ascii="Century Gothic" w:eastAsia="Montserrat" w:hAnsi="Century Gothic" w:cs="Montserrat"/>
                <w:b/>
                <w:i/>
                <w:noProof/>
                <w:color w:val="auto"/>
              </w:rPr>
              <w:t>Collection Development</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_Toc161328893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10</w:t>
            </w:r>
            <w:r w:rsidR="00B70182" w:rsidRPr="00B70182">
              <w:rPr>
                <w:rFonts w:ascii="Century Gothic" w:hAnsi="Century Gothic"/>
                <w:noProof/>
                <w:webHidden/>
              </w:rPr>
              <w:fldChar w:fldCharType="end"/>
            </w:r>
          </w:hyperlink>
        </w:p>
        <w:p w14:paraId="49DA0787" w14:textId="3793DAAD"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894" w:history="1">
            <w:r w:rsidR="00B70182" w:rsidRPr="00B70182">
              <w:rPr>
                <w:rStyle w:val="Hyperlink"/>
                <w:rFonts w:ascii="Century Gothic" w:eastAsia="Montserrat" w:hAnsi="Century Gothic" w:cs="Montserrat"/>
                <w:b/>
                <w:i/>
                <w:noProof/>
                <w:color w:val="auto"/>
              </w:rPr>
              <w:t>Selection of Materials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_Toc161328894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10</w:t>
            </w:r>
            <w:r w:rsidR="00B70182" w:rsidRPr="00B70182">
              <w:rPr>
                <w:rFonts w:ascii="Century Gothic" w:hAnsi="Century Gothic"/>
                <w:noProof/>
                <w:webHidden/>
              </w:rPr>
              <w:fldChar w:fldCharType="end"/>
            </w:r>
          </w:hyperlink>
        </w:p>
        <w:p w14:paraId="4C5FB11D" w14:textId="1FFF7A6C"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895" w:history="1">
            <w:r w:rsidR="00B70182" w:rsidRPr="00B70182">
              <w:rPr>
                <w:rStyle w:val="Hyperlink"/>
                <w:rFonts w:ascii="Century Gothic" w:eastAsia="Montserrat" w:hAnsi="Century Gothic" w:cs="Montserrat"/>
                <w:b/>
                <w:i/>
                <w:noProof/>
                <w:color w:val="auto"/>
              </w:rPr>
              <w:t>Responsibility</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_Toc161328895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10</w:t>
            </w:r>
            <w:r w:rsidR="00B70182" w:rsidRPr="00B70182">
              <w:rPr>
                <w:rFonts w:ascii="Century Gothic" w:hAnsi="Century Gothic"/>
                <w:noProof/>
                <w:webHidden/>
              </w:rPr>
              <w:fldChar w:fldCharType="end"/>
            </w:r>
          </w:hyperlink>
        </w:p>
        <w:p w14:paraId="0E1A9508" w14:textId="2AC8A187"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896" w:history="1">
            <w:r w:rsidR="00B70182" w:rsidRPr="00B70182">
              <w:rPr>
                <w:rStyle w:val="Hyperlink"/>
                <w:rFonts w:ascii="Century Gothic" w:eastAsia="Montserrat" w:hAnsi="Century Gothic" w:cs="Montserrat"/>
                <w:b/>
                <w:i/>
                <w:noProof/>
                <w:color w:val="auto"/>
              </w:rPr>
              <w:t>Criteria for Selection of Print and Non-Print Materials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_Toc161328896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11</w:t>
            </w:r>
            <w:r w:rsidR="00B70182" w:rsidRPr="00B70182">
              <w:rPr>
                <w:rFonts w:ascii="Century Gothic" w:hAnsi="Century Gothic"/>
                <w:noProof/>
                <w:webHidden/>
              </w:rPr>
              <w:fldChar w:fldCharType="end"/>
            </w:r>
          </w:hyperlink>
        </w:p>
        <w:p w14:paraId="2CD4122C" w14:textId="408E2777"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897" w:history="1">
            <w:r w:rsidR="00B70182" w:rsidRPr="00B70182">
              <w:rPr>
                <w:rStyle w:val="Hyperlink"/>
                <w:rFonts w:ascii="Century Gothic" w:eastAsia="Montserrat" w:hAnsi="Century Gothic" w:cs="Montserrat"/>
                <w:b/>
                <w:i/>
                <w:noProof/>
                <w:color w:val="auto"/>
              </w:rPr>
              <w:t>Selection Tools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_Toc161328897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11</w:t>
            </w:r>
            <w:r w:rsidR="00B70182" w:rsidRPr="00B70182">
              <w:rPr>
                <w:rFonts w:ascii="Century Gothic" w:hAnsi="Century Gothic"/>
                <w:noProof/>
                <w:webHidden/>
              </w:rPr>
              <w:fldChar w:fldCharType="end"/>
            </w:r>
          </w:hyperlink>
        </w:p>
        <w:p w14:paraId="5EC9F9A6" w14:textId="6612EAED"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898" w:history="1">
            <w:r w:rsidR="00B70182" w:rsidRPr="00B70182">
              <w:rPr>
                <w:rStyle w:val="Hyperlink"/>
                <w:rFonts w:ascii="Century Gothic" w:eastAsia="Montserrat" w:hAnsi="Century Gothic" w:cs="Montserrat"/>
                <w:b/>
                <w:i/>
                <w:noProof/>
                <w:color w:val="auto"/>
              </w:rPr>
              <w:t>Gifts and Donations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_Toc161328898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12</w:t>
            </w:r>
            <w:r w:rsidR="00B70182" w:rsidRPr="00B70182">
              <w:rPr>
                <w:rFonts w:ascii="Century Gothic" w:hAnsi="Century Gothic"/>
                <w:noProof/>
                <w:webHidden/>
              </w:rPr>
              <w:fldChar w:fldCharType="end"/>
            </w:r>
          </w:hyperlink>
        </w:p>
        <w:p w14:paraId="057B4314" w14:textId="01BA070C"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899" w:history="1">
            <w:r w:rsidR="00B70182" w:rsidRPr="00B70182">
              <w:rPr>
                <w:rStyle w:val="Hyperlink"/>
                <w:rFonts w:ascii="Century Gothic" w:eastAsia="Montserrat" w:hAnsi="Century Gothic" w:cs="Montserrat"/>
                <w:b/>
                <w:i/>
                <w:noProof/>
                <w:color w:val="auto"/>
              </w:rPr>
              <w:t>Collection Maintenance</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_Toc161328899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12</w:t>
            </w:r>
            <w:r w:rsidR="00B70182" w:rsidRPr="00B70182">
              <w:rPr>
                <w:rFonts w:ascii="Century Gothic" w:hAnsi="Century Gothic"/>
                <w:noProof/>
                <w:webHidden/>
              </w:rPr>
              <w:fldChar w:fldCharType="end"/>
            </w:r>
          </w:hyperlink>
        </w:p>
        <w:p w14:paraId="64C90DB6" w14:textId="1A5EDF51" w:rsidR="00B70182" w:rsidRPr="00B70182" w:rsidRDefault="00000000">
          <w:pPr>
            <w:pStyle w:val="TOC1"/>
            <w:tabs>
              <w:tab w:val="right" w:pos="10790"/>
            </w:tabs>
            <w:rPr>
              <w:rFonts w:ascii="Century Gothic" w:eastAsiaTheme="minorEastAsia" w:hAnsi="Century Gothic" w:cstheme="minorBidi"/>
              <w:noProof/>
              <w:kern w:val="2"/>
              <w:lang w:val="en-US"/>
              <w14:ligatures w14:val="standardContextual"/>
            </w:rPr>
          </w:pPr>
          <w:hyperlink w:anchor="_Toc161328900" w:history="1">
            <w:r w:rsidR="00B70182" w:rsidRPr="00B70182">
              <w:rPr>
                <w:rStyle w:val="Hyperlink"/>
                <w:rFonts w:ascii="Century Gothic" w:hAnsi="Century Gothic"/>
                <w:noProof/>
                <w:color w:val="auto"/>
              </w:rPr>
              <w:t>Reconsideration of Materials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_Toc161328900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12</w:t>
            </w:r>
            <w:r w:rsidR="00B70182" w:rsidRPr="00B70182">
              <w:rPr>
                <w:rFonts w:ascii="Century Gothic" w:hAnsi="Century Gothic"/>
                <w:noProof/>
                <w:webHidden/>
              </w:rPr>
              <w:fldChar w:fldCharType="end"/>
            </w:r>
          </w:hyperlink>
        </w:p>
        <w:p w14:paraId="101FE8D8" w14:textId="0C4E6F6F"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901" w:history="1">
            <w:r w:rsidR="00B70182" w:rsidRPr="00B70182">
              <w:rPr>
                <w:rStyle w:val="Hyperlink"/>
                <w:rFonts w:ascii="Century Gothic" w:eastAsia="Montserrat" w:hAnsi="Century Gothic" w:cs="Montserrat"/>
                <w:b/>
                <w:i/>
                <w:noProof/>
                <w:color w:val="auto"/>
              </w:rPr>
              <w:t>Opt-Out Form</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_Toc161328901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12</w:t>
            </w:r>
            <w:r w:rsidR="00B70182" w:rsidRPr="00B70182">
              <w:rPr>
                <w:rFonts w:ascii="Century Gothic" w:hAnsi="Century Gothic"/>
                <w:noProof/>
                <w:webHidden/>
              </w:rPr>
              <w:fldChar w:fldCharType="end"/>
            </w:r>
          </w:hyperlink>
        </w:p>
        <w:p w14:paraId="33346543" w14:textId="2B145FB8"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902" w:history="1">
            <w:r w:rsidR="00B70182" w:rsidRPr="00B70182">
              <w:rPr>
                <w:rStyle w:val="Hyperlink"/>
                <w:rFonts w:ascii="Century Gothic" w:eastAsia="Montserrat" w:hAnsi="Century Gothic" w:cs="Montserrat"/>
                <w:b/>
                <w:i/>
                <w:noProof/>
                <w:color w:val="auto"/>
              </w:rPr>
              <w:t>Procedures for Objections to Library Materials and Reading Lists Objection Process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_Toc161328902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13</w:t>
            </w:r>
            <w:r w:rsidR="00B70182" w:rsidRPr="00B70182">
              <w:rPr>
                <w:rFonts w:ascii="Century Gothic" w:hAnsi="Century Gothic"/>
                <w:noProof/>
                <w:webHidden/>
              </w:rPr>
              <w:fldChar w:fldCharType="end"/>
            </w:r>
          </w:hyperlink>
        </w:p>
        <w:p w14:paraId="7C1D770E" w14:textId="288B4FB0"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903" w:history="1">
            <w:r w:rsidR="00B70182" w:rsidRPr="00B70182">
              <w:rPr>
                <w:rStyle w:val="Hyperlink"/>
                <w:rFonts w:ascii="Century Gothic" w:eastAsia="Montserrat" w:hAnsi="Century Gothic" w:cs="Montserrat"/>
                <w:b/>
                <w:i/>
                <w:noProof/>
                <w:color w:val="auto"/>
              </w:rPr>
              <w:t>Superintendent Review Committee</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_Toc161328903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13</w:t>
            </w:r>
            <w:r w:rsidR="00B70182" w:rsidRPr="00B70182">
              <w:rPr>
                <w:rFonts w:ascii="Century Gothic" w:hAnsi="Century Gothic"/>
                <w:noProof/>
                <w:webHidden/>
              </w:rPr>
              <w:fldChar w:fldCharType="end"/>
            </w:r>
          </w:hyperlink>
        </w:p>
        <w:p w14:paraId="116D4B60" w14:textId="7D7F5815"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904" w:history="1">
            <w:r w:rsidR="00B70182" w:rsidRPr="00B70182">
              <w:rPr>
                <w:rStyle w:val="Hyperlink"/>
                <w:rFonts w:ascii="Century Gothic" w:eastAsia="Montserrat" w:hAnsi="Century Gothic" w:cs="Montserrat"/>
                <w:b/>
                <w:i/>
                <w:noProof/>
                <w:color w:val="auto"/>
              </w:rPr>
              <w:t>Phase 1:  Complete Objection to Library/Instructional Materials Form</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_Toc161328904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13</w:t>
            </w:r>
            <w:r w:rsidR="00B70182" w:rsidRPr="00B70182">
              <w:rPr>
                <w:rFonts w:ascii="Century Gothic" w:hAnsi="Century Gothic"/>
                <w:noProof/>
                <w:webHidden/>
              </w:rPr>
              <w:fldChar w:fldCharType="end"/>
            </w:r>
          </w:hyperlink>
        </w:p>
        <w:p w14:paraId="28F15BF2" w14:textId="0D9CBCDE"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905" w:history="1">
            <w:r w:rsidR="00B70182" w:rsidRPr="00B70182">
              <w:rPr>
                <w:rStyle w:val="Hyperlink"/>
                <w:rFonts w:ascii="Century Gothic" w:eastAsia="Montserrat" w:hAnsi="Century Gothic" w:cs="Montserrat"/>
                <w:b/>
                <w:i/>
                <w:noProof/>
                <w:color w:val="auto"/>
              </w:rPr>
              <w:t>Phase 2:  Notifications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_Toc161328905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13</w:t>
            </w:r>
            <w:r w:rsidR="00B70182" w:rsidRPr="00B70182">
              <w:rPr>
                <w:rFonts w:ascii="Century Gothic" w:hAnsi="Century Gothic"/>
                <w:noProof/>
                <w:webHidden/>
              </w:rPr>
              <w:fldChar w:fldCharType="end"/>
            </w:r>
          </w:hyperlink>
        </w:p>
        <w:p w14:paraId="4E6123FC" w14:textId="7A5D3356"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906" w:history="1">
            <w:r w:rsidR="00B70182" w:rsidRPr="00B70182">
              <w:rPr>
                <w:rStyle w:val="Hyperlink"/>
                <w:rFonts w:ascii="Century Gothic" w:eastAsia="Montserrat" w:hAnsi="Century Gothic" w:cs="Montserrat"/>
                <w:b/>
                <w:i/>
                <w:noProof/>
                <w:color w:val="auto"/>
              </w:rPr>
              <w:t>Phase 3:  Superintendent’s Review Committee Review</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_Toc161328906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13</w:t>
            </w:r>
            <w:r w:rsidR="00B70182" w:rsidRPr="00B70182">
              <w:rPr>
                <w:rFonts w:ascii="Century Gothic" w:hAnsi="Century Gothic"/>
                <w:noProof/>
                <w:webHidden/>
              </w:rPr>
              <w:fldChar w:fldCharType="end"/>
            </w:r>
          </w:hyperlink>
        </w:p>
        <w:p w14:paraId="7FAE68EA" w14:textId="557DEDCE"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907" w:history="1">
            <w:r w:rsidR="00B70182" w:rsidRPr="00B70182">
              <w:rPr>
                <w:rStyle w:val="Hyperlink"/>
                <w:rFonts w:ascii="Century Gothic" w:eastAsia="Montserrat" w:hAnsi="Century Gothic" w:cs="Montserrat"/>
                <w:b/>
                <w:i/>
                <w:noProof/>
                <w:color w:val="auto"/>
              </w:rPr>
              <w:t>Phase 4:  SRC’s Recommendation to the School Board</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_Toc161328907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14</w:t>
            </w:r>
            <w:r w:rsidR="00B70182" w:rsidRPr="00B70182">
              <w:rPr>
                <w:rFonts w:ascii="Century Gothic" w:hAnsi="Century Gothic"/>
                <w:noProof/>
                <w:webHidden/>
              </w:rPr>
              <w:fldChar w:fldCharType="end"/>
            </w:r>
          </w:hyperlink>
        </w:p>
        <w:p w14:paraId="60FBC833" w14:textId="6E58337D" w:rsidR="00B70182" w:rsidRPr="00B70182" w:rsidRDefault="00000000">
          <w:pPr>
            <w:pStyle w:val="TOC3"/>
            <w:tabs>
              <w:tab w:val="right" w:pos="10790"/>
            </w:tabs>
            <w:rPr>
              <w:rFonts w:ascii="Century Gothic" w:eastAsiaTheme="minorEastAsia" w:hAnsi="Century Gothic" w:cstheme="minorBidi"/>
              <w:noProof/>
              <w:kern w:val="2"/>
              <w:lang w:val="en-US"/>
              <w14:ligatures w14:val="standardContextual"/>
            </w:rPr>
          </w:pPr>
          <w:hyperlink w:anchor="_Toc161328908" w:history="1">
            <w:r w:rsidR="00B70182" w:rsidRPr="00B70182">
              <w:rPr>
                <w:rStyle w:val="Hyperlink"/>
                <w:rFonts w:ascii="Century Gothic" w:eastAsia="Montserrat" w:hAnsi="Century Gothic" w:cs="Montserrat"/>
                <w:b/>
                <w:i/>
                <w:noProof/>
                <w:color w:val="auto"/>
              </w:rPr>
              <w:t>Phase 5:  Appeal</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_Toc161328908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14</w:t>
            </w:r>
            <w:r w:rsidR="00B70182" w:rsidRPr="00B70182">
              <w:rPr>
                <w:rFonts w:ascii="Century Gothic" w:hAnsi="Century Gothic"/>
                <w:noProof/>
                <w:webHidden/>
              </w:rPr>
              <w:fldChar w:fldCharType="end"/>
            </w:r>
          </w:hyperlink>
        </w:p>
        <w:p w14:paraId="363C3BA6" w14:textId="084A1DBC" w:rsidR="00B70182" w:rsidRPr="00B70182" w:rsidRDefault="00000000">
          <w:pPr>
            <w:pStyle w:val="TOC1"/>
            <w:tabs>
              <w:tab w:val="right" w:pos="10790"/>
            </w:tabs>
            <w:rPr>
              <w:rFonts w:ascii="Century Gothic" w:eastAsiaTheme="minorEastAsia" w:hAnsi="Century Gothic" w:cstheme="minorBidi"/>
              <w:noProof/>
              <w:kern w:val="2"/>
              <w:lang w:val="en-US"/>
              <w14:ligatures w14:val="standardContextual"/>
            </w:rPr>
          </w:pPr>
          <w:hyperlink w:anchor="_Toc161328909" w:history="1">
            <w:r w:rsidR="00B70182" w:rsidRPr="00B70182">
              <w:rPr>
                <w:rStyle w:val="Hyperlink"/>
                <w:rFonts w:ascii="Century Gothic" w:hAnsi="Century Gothic"/>
                <w:noProof/>
                <w:color w:val="auto"/>
              </w:rPr>
              <w:t>Collection Analysis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_Toc161328909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15</w:t>
            </w:r>
            <w:r w:rsidR="00B70182" w:rsidRPr="00B70182">
              <w:rPr>
                <w:rFonts w:ascii="Century Gothic" w:hAnsi="Century Gothic"/>
                <w:noProof/>
                <w:webHidden/>
              </w:rPr>
              <w:fldChar w:fldCharType="end"/>
            </w:r>
          </w:hyperlink>
        </w:p>
        <w:p w14:paraId="3FC91118" w14:textId="33775B67"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910" w:history="1">
            <w:r w:rsidR="00B70182" w:rsidRPr="00B70182">
              <w:rPr>
                <w:rStyle w:val="Hyperlink"/>
                <w:rFonts w:ascii="Century Gothic" w:eastAsia="Montserrat" w:hAnsi="Century Gothic" w:cs="Montserrat"/>
                <w:b/>
                <w:i/>
                <w:noProof/>
                <w:color w:val="auto"/>
              </w:rPr>
              <w:t>Collection Analysis by Category</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_Toc161328910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16</w:t>
            </w:r>
            <w:r w:rsidR="00B70182" w:rsidRPr="00B70182">
              <w:rPr>
                <w:rFonts w:ascii="Century Gothic" w:hAnsi="Century Gothic"/>
                <w:noProof/>
                <w:webHidden/>
              </w:rPr>
              <w:fldChar w:fldCharType="end"/>
            </w:r>
          </w:hyperlink>
        </w:p>
        <w:p w14:paraId="1FA18BA1" w14:textId="44DB7EF4" w:rsidR="00B70182" w:rsidRPr="00B70182" w:rsidRDefault="00000000">
          <w:pPr>
            <w:pStyle w:val="TOC1"/>
            <w:tabs>
              <w:tab w:val="right" w:pos="10790"/>
            </w:tabs>
            <w:rPr>
              <w:rFonts w:ascii="Century Gothic" w:eastAsiaTheme="minorEastAsia" w:hAnsi="Century Gothic" w:cstheme="minorBidi"/>
              <w:noProof/>
              <w:kern w:val="2"/>
              <w:lang w:val="en-US"/>
              <w14:ligatures w14:val="standardContextual"/>
            </w:rPr>
          </w:pPr>
          <w:hyperlink w:anchor="_Toc161328911" w:history="1">
            <w:r w:rsidR="00B70182" w:rsidRPr="00B70182">
              <w:rPr>
                <w:rStyle w:val="Hyperlink"/>
                <w:rFonts w:ascii="Century Gothic" w:hAnsi="Century Gothic"/>
                <w:noProof/>
                <w:color w:val="auto"/>
              </w:rPr>
              <w:t>Strategic Focus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_Toc161328911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18</w:t>
            </w:r>
            <w:r w:rsidR="00B70182" w:rsidRPr="00B70182">
              <w:rPr>
                <w:rFonts w:ascii="Century Gothic" w:hAnsi="Century Gothic"/>
                <w:noProof/>
                <w:webHidden/>
              </w:rPr>
              <w:fldChar w:fldCharType="end"/>
            </w:r>
          </w:hyperlink>
        </w:p>
        <w:p w14:paraId="13766506" w14:textId="56167CBB" w:rsidR="00B70182" w:rsidRPr="00B70182" w:rsidRDefault="00000000">
          <w:pPr>
            <w:pStyle w:val="TOC1"/>
            <w:tabs>
              <w:tab w:val="right" w:pos="10790"/>
            </w:tabs>
            <w:rPr>
              <w:rFonts w:ascii="Century Gothic" w:eastAsiaTheme="minorEastAsia" w:hAnsi="Century Gothic" w:cstheme="minorBidi"/>
              <w:noProof/>
              <w:kern w:val="2"/>
              <w:lang w:val="en-US"/>
              <w14:ligatures w14:val="standardContextual"/>
            </w:rPr>
          </w:pPr>
          <w:hyperlink w:anchor="_Toc161328912" w:history="1">
            <w:r w:rsidR="00B70182" w:rsidRPr="00B70182">
              <w:rPr>
                <w:rStyle w:val="Hyperlink"/>
                <w:rFonts w:ascii="Century Gothic" w:hAnsi="Century Gothic"/>
                <w:noProof/>
                <w:color w:val="auto"/>
              </w:rPr>
              <w:t>Budget and Purchasing Plan</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_Toc161328912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20</w:t>
            </w:r>
            <w:r w:rsidR="00B70182" w:rsidRPr="00B70182">
              <w:rPr>
                <w:rFonts w:ascii="Century Gothic" w:hAnsi="Century Gothic"/>
                <w:noProof/>
                <w:webHidden/>
              </w:rPr>
              <w:fldChar w:fldCharType="end"/>
            </w:r>
          </w:hyperlink>
        </w:p>
        <w:p w14:paraId="400E603C" w14:textId="00927797"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913" w:history="1">
            <w:r w:rsidR="00B70182" w:rsidRPr="00B70182">
              <w:rPr>
                <w:rStyle w:val="Hyperlink"/>
                <w:rFonts w:ascii="Century Gothic" w:eastAsia="Montserrat" w:hAnsi="Century Gothic" w:cs="Montserrat"/>
                <w:b/>
                <w:i/>
                <w:noProof/>
                <w:color w:val="auto"/>
              </w:rPr>
              <w:t>Annual Budget 2023-2024</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_Toc161328913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20</w:t>
            </w:r>
            <w:r w:rsidR="00B70182" w:rsidRPr="00B70182">
              <w:rPr>
                <w:rFonts w:ascii="Century Gothic" w:hAnsi="Century Gothic"/>
                <w:noProof/>
                <w:webHidden/>
              </w:rPr>
              <w:fldChar w:fldCharType="end"/>
            </w:r>
          </w:hyperlink>
        </w:p>
        <w:p w14:paraId="028EBB76" w14:textId="0472DD51"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914" w:history="1">
            <w:r w:rsidR="00B70182" w:rsidRPr="00B70182">
              <w:rPr>
                <w:rStyle w:val="Hyperlink"/>
                <w:rFonts w:ascii="Century Gothic" w:eastAsia="Montserrat" w:hAnsi="Century Gothic" w:cs="Montserrat"/>
                <w:b/>
                <w:i/>
                <w:noProof/>
                <w:color w:val="auto"/>
              </w:rPr>
              <w:t>Purchasing Plan 2023-2024</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_Toc161328914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20</w:t>
            </w:r>
            <w:r w:rsidR="00B70182" w:rsidRPr="00B70182">
              <w:rPr>
                <w:rFonts w:ascii="Century Gothic" w:hAnsi="Century Gothic"/>
                <w:noProof/>
                <w:webHidden/>
              </w:rPr>
              <w:fldChar w:fldCharType="end"/>
            </w:r>
          </w:hyperlink>
        </w:p>
        <w:p w14:paraId="38BA534B" w14:textId="3C0F8FCD" w:rsidR="00B70182" w:rsidRPr="00B70182" w:rsidRDefault="00000000">
          <w:pPr>
            <w:pStyle w:val="TOC1"/>
            <w:tabs>
              <w:tab w:val="right" w:pos="10790"/>
            </w:tabs>
            <w:rPr>
              <w:rFonts w:ascii="Century Gothic" w:eastAsiaTheme="minorEastAsia" w:hAnsi="Century Gothic" w:cstheme="minorBidi"/>
              <w:noProof/>
              <w:kern w:val="2"/>
              <w:lang w:val="en-US"/>
              <w14:ligatures w14:val="standardContextual"/>
            </w:rPr>
          </w:pPr>
          <w:hyperlink w:anchor="_Toc161328915" w:history="1">
            <w:r w:rsidR="00B70182" w:rsidRPr="00B70182">
              <w:rPr>
                <w:rStyle w:val="Hyperlink"/>
                <w:rFonts w:ascii="Century Gothic" w:hAnsi="Century Gothic"/>
                <w:noProof/>
                <w:color w:val="auto"/>
              </w:rPr>
              <w:t>Appendix</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_Toc161328915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22</w:t>
            </w:r>
            <w:r w:rsidR="00B70182" w:rsidRPr="00B70182">
              <w:rPr>
                <w:rFonts w:ascii="Century Gothic" w:hAnsi="Century Gothic"/>
                <w:noProof/>
                <w:webHidden/>
              </w:rPr>
              <w:fldChar w:fldCharType="end"/>
            </w:r>
          </w:hyperlink>
        </w:p>
        <w:p w14:paraId="5F1A2B47" w14:textId="6E375DA6"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916" w:history="1">
            <w:r w:rsidR="00B70182" w:rsidRPr="00B70182">
              <w:rPr>
                <w:rStyle w:val="Hyperlink"/>
                <w:rFonts w:ascii="Century Gothic" w:eastAsia="Montserrat" w:hAnsi="Century Gothic" w:cs="Montserrat"/>
                <w:b/>
                <w:i/>
                <w:noProof/>
                <w:color w:val="auto"/>
              </w:rPr>
              <w:t>Library Bill of Rights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_Toc161328916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23</w:t>
            </w:r>
            <w:r w:rsidR="00B70182" w:rsidRPr="00B70182">
              <w:rPr>
                <w:rFonts w:ascii="Century Gothic" w:hAnsi="Century Gothic"/>
                <w:noProof/>
                <w:webHidden/>
              </w:rPr>
              <w:fldChar w:fldCharType="end"/>
            </w:r>
          </w:hyperlink>
        </w:p>
        <w:p w14:paraId="09FB3B22" w14:textId="627E717B"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917" w:history="1">
            <w:r w:rsidR="00B70182" w:rsidRPr="00B70182">
              <w:rPr>
                <w:rStyle w:val="Hyperlink"/>
                <w:rFonts w:ascii="Century Gothic" w:eastAsia="Montserrat" w:hAnsi="Century Gothic" w:cs="Montserrat"/>
                <w:b/>
                <w:i/>
                <w:noProof/>
                <w:color w:val="auto"/>
              </w:rPr>
              <w:t>Library Media and Instructional Materials Guide</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_Toc161328917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24</w:t>
            </w:r>
            <w:r w:rsidR="00B70182" w:rsidRPr="00B70182">
              <w:rPr>
                <w:rFonts w:ascii="Century Gothic" w:hAnsi="Century Gothic"/>
                <w:noProof/>
                <w:webHidden/>
              </w:rPr>
              <w:fldChar w:fldCharType="end"/>
            </w:r>
          </w:hyperlink>
        </w:p>
        <w:p w14:paraId="06182FE4" w14:textId="0AB62F0E"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918" w:history="1">
            <w:r w:rsidR="00B70182" w:rsidRPr="00B70182">
              <w:rPr>
                <w:rStyle w:val="Hyperlink"/>
                <w:rFonts w:ascii="Century Gothic" w:eastAsia="Montserrat" w:hAnsi="Century Gothic" w:cs="Montserrat"/>
                <w:b/>
                <w:i/>
                <w:noProof/>
                <w:color w:val="auto"/>
              </w:rPr>
              <w:t>Library Reading Materials Opt Out Form 2023/2024 (All Grades)</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_Toc161328918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25</w:t>
            </w:r>
            <w:r w:rsidR="00B70182" w:rsidRPr="00B70182">
              <w:rPr>
                <w:rFonts w:ascii="Century Gothic" w:hAnsi="Century Gothic"/>
                <w:noProof/>
                <w:webHidden/>
              </w:rPr>
              <w:fldChar w:fldCharType="end"/>
            </w:r>
          </w:hyperlink>
        </w:p>
        <w:p w14:paraId="68F1FB91" w14:textId="3BA0D5BE" w:rsidR="00B70182" w:rsidRPr="00B70182" w:rsidRDefault="00000000">
          <w:pPr>
            <w:pStyle w:val="TOC2"/>
            <w:tabs>
              <w:tab w:val="right" w:pos="10790"/>
            </w:tabs>
            <w:rPr>
              <w:rFonts w:ascii="Century Gothic" w:eastAsiaTheme="minorEastAsia" w:hAnsi="Century Gothic" w:cstheme="minorBidi"/>
              <w:noProof/>
              <w:kern w:val="2"/>
              <w:lang w:val="en-US"/>
              <w14:ligatures w14:val="standardContextual"/>
            </w:rPr>
          </w:pPr>
          <w:hyperlink w:anchor="_Toc161328919" w:history="1">
            <w:r w:rsidR="00B70182" w:rsidRPr="00B70182">
              <w:rPr>
                <w:rStyle w:val="Hyperlink"/>
                <w:rFonts w:ascii="Century Gothic" w:eastAsia="Montserrat" w:hAnsi="Century Gothic" w:cs="Montserrat"/>
                <w:b/>
                <w:i/>
                <w:noProof/>
                <w:color w:val="auto"/>
              </w:rPr>
              <w:t>Objection to Library/Specific Materials Form</w:t>
            </w:r>
            <w:r w:rsidR="00B70182" w:rsidRPr="00B70182">
              <w:rPr>
                <w:rFonts w:ascii="Century Gothic" w:hAnsi="Century Gothic"/>
                <w:noProof/>
                <w:webHidden/>
              </w:rPr>
              <w:tab/>
            </w:r>
            <w:r w:rsidR="00B70182" w:rsidRPr="00B70182">
              <w:rPr>
                <w:rFonts w:ascii="Century Gothic" w:hAnsi="Century Gothic"/>
                <w:noProof/>
                <w:webHidden/>
              </w:rPr>
              <w:fldChar w:fldCharType="begin"/>
            </w:r>
            <w:r w:rsidR="00B70182" w:rsidRPr="00B70182">
              <w:rPr>
                <w:rFonts w:ascii="Century Gothic" w:hAnsi="Century Gothic"/>
                <w:noProof/>
                <w:webHidden/>
              </w:rPr>
              <w:instrText xml:space="preserve"> PAGEREF _Toc161328919 \h </w:instrText>
            </w:r>
            <w:r w:rsidR="00B70182" w:rsidRPr="00B70182">
              <w:rPr>
                <w:rFonts w:ascii="Century Gothic" w:hAnsi="Century Gothic"/>
                <w:noProof/>
                <w:webHidden/>
              </w:rPr>
            </w:r>
            <w:r w:rsidR="00B70182" w:rsidRPr="00B70182">
              <w:rPr>
                <w:rFonts w:ascii="Century Gothic" w:hAnsi="Century Gothic"/>
                <w:noProof/>
                <w:webHidden/>
              </w:rPr>
              <w:fldChar w:fldCharType="separate"/>
            </w:r>
            <w:r w:rsidR="00B70182" w:rsidRPr="00B70182">
              <w:rPr>
                <w:rFonts w:ascii="Century Gothic" w:hAnsi="Century Gothic"/>
                <w:noProof/>
                <w:webHidden/>
              </w:rPr>
              <w:t>26</w:t>
            </w:r>
            <w:r w:rsidR="00B70182" w:rsidRPr="00B70182">
              <w:rPr>
                <w:rFonts w:ascii="Century Gothic" w:hAnsi="Century Gothic"/>
                <w:noProof/>
                <w:webHidden/>
              </w:rPr>
              <w:fldChar w:fldCharType="end"/>
            </w:r>
          </w:hyperlink>
        </w:p>
        <w:p w14:paraId="521CE177" w14:textId="264CDD4B" w:rsidR="002B4044" w:rsidRPr="00B70182" w:rsidRDefault="00EA0304">
          <w:pPr>
            <w:tabs>
              <w:tab w:val="right" w:pos="10800"/>
            </w:tabs>
            <w:spacing w:before="200" w:after="80" w:line="240" w:lineRule="auto"/>
            <w:rPr>
              <w:rFonts w:ascii="Century Gothic" w:eastAsia="Montserrat" w:hAnsi="Century Gothic" w:cs="Montserrat"/>
              <w:b/>
            </w:rPr>
          </w:pPr>
          <w:r w:rsidRPr="00B70182">
            <w:rPr>
              <w:rFonts w:ascii="Century Gothic" w:hAnsi="Century Gothic"/>
            </w:rPr>
            <w:fldChar w:fldCharType="end"/>
          </w:r>
        </w:p>
      </w:sdtContent>
    </w:sdt>
    <w:p w14:paraId="715F78F7" w14:textId="77777777" w:rsidR="00F82507" w:rsidRPr="00B70182" w:rsidRDefault="00F82507">
      <w:pPr>
        <w:rPr>
          <w:rFonts w:ascii="Century Gothic" w:hAnsi="Century Gothic"/>
        </w:rPr>
      </w:pPr>
      <w:r w:rsidRPr="00B70182">
        <w:rPr>
          <w:rFonts w:ascii="Century Gothic" w:hAnsi="Century Gothic"/>
          <w:b/>
        </w:rPr>
        <w:br w:type="page"/>
      </w:r>
    </w:p>
    <w:tbl>
      <w:tblPr>
        <w:tblW w:w="5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640"/>
      </w:tblGrid>
      <w:tr w:rsidR="002B4044" w:rsidRPr="00B70182" w14:paraId="601025BE" w14:textId="77777777">
        <w:tc>
          <w:tcPr>
            <w:tcW w:w="5640" w:type="dxa"/>
            <w:tcBorders>
              <w:top w:val="single" w:sz="8" w:space="0" w:color="FFFFFF"/>
              <w:left w:val="single" w:sz="8" w:space="0" w:color="FFFFFF"/>
              <w:bottom w:val="single" w:sz="12" w:space="0" w:color="E87722"/>
              <w:right w:val="dashed" w:sz="8" w:space="0" w:color="FFFFFF"/>
            </w:tcBorders>
          </w:tcPr>
          <w:p w14:paraId="7DE54835" w14:textId="30B6D6E9" w:rsidR="002B4044" w:rsidRPr="00B70182" w:rsidRDefault="00EA0304">
            <w:pPr>
              <w:pStyle w:val="Heading1"/>
              <w:rPr>
                <w:rFonts w:ascii="Century Gothic" w:hAnsi="Century Gothic"/>
                <w:color w:val="auto"/>
              </w:rPr>
            </w:pPr>
            <w:bookmarkStart w:id="5" w:name="_Toc161328883"/>
            <w:r w:rsidRPr="00B70182">
              <w:rPr>
                <w:rFonts w:ascii="Century Gothic" w:hAnsi="Century Gothic"/>
                <w:color w:val="auto"/>
              </w:rPr>
              <w:lastRenderedPageBreak/>
              <w:t>Executive Summary</w:t>
            </w:r>
            <w:bookmarkEnd w:id="5"/>
          </w:p>
        </w:tc>
      </w:tr>
    </w:tbl>
    <w:p w14:paraId="6684DA0A" w14:textId="77777777" w:rsidR="002B4044" w:rsidRPr="00B70182" w:rsidRDefault="002B4044">
      <w:pPr>
        <w:rPr>
          <w:rFonts w:ascii="Century Gothic" w:hAnsi="Century Gothic"/>
        </w:rPr>
      </w:pPr>
    </w:p>
    <w:p w14:paraId="11ADA0AE" w14:textId="77777777" w:rsidR="002B4044" w:rsidRPr="00B70182" w:rsidRDefault="00EA0304" w:rsidP="00EA3D8B">
      <w:pPr>
        <w:pStyle w:val="Heading2"/>
        <w:rPr>
          <w:rFonts w:ascii="Century Gothic" w:eastAsia="Montserrat" w:hAnsi="Century Gothic" w:cs="Montserrat"/>
          <w:b/>
          <w:i/>
          <w:sz w:val="24"/>
          <w:szCs w:val="24"/>
        </w:rPr>
      </w:pPr>
      <w:bookmarkStart w:id="6" w:name="_Toc161328884"/>
      <w:r w:rsidRPr="00B70182">
        <w:rPr>
          <w:rFonts w:ascii="Century Gothic" w:eastAsia="Montserrat" w:hAnsi="Century Gothic" w:cs="Montserrat"/>
          <w:b/>
          <w:i/>
          <w:sz w:val="24"/>
          <w:szCs w:val="24"/>
        </w:rPr>
        <w:t>District Strategic Plan 2025</w:t>
      </w:r>
      <w:bookmarkEnd w:id="6"/>
    </w:p>
    <w:p w14:paraId="4CF9EE07" w14:textId="77777777" w:rsidR="002B4044" w:rsidRPr="00B70182" w:rsidRDefault="002B4044">
      <w:pPr>
        <w:rPr>
          <w:rFonts w:ascii="Century Gothic" w:eastAsia="Montserrat" w:hAnsi="Century Gothic" w:cs="Montserrat"/>
        </w:rPr>
      </w:pPr>
    </w:p>
    <w:p w14:paraId="2B2D72F0" w14:textId="39A83DA3" w:rsidR="002B4044" w:rsidRPr="00B70182" w:rsidRDefault="00A52E4C">
      <w:pPr>
        <w:rPr>
          <w:rFonts w:ascii="Century Gothic" w:eastAsia="Montserrat" w:hAnsi="Century Gothic" w:cs="Montserrat"/>
          <w:sz w:val="28"/>
          <w:szCs w:val="28"/>
        </w:rPr>
      </w:pPr>
      <w:r w:rsidRPr="00B70182">
        <w:rPr>
          <w:rFonts w:ascii="Century Gothic" w:eastAsia="Montserrat" w:hAnsi="Century Gothic" w:cs="Montserrat"/>
          <w:sz w:val="24"/>
          <w:szCs w:val="24"/>
        </w:rPr>
        <w:t>Broward</w:t>
      </w:r>
      <w:r w:rsidR="00EA0304" w:rsidRPr="00B70182">
        <w:rPr>
          <w:rFonts w:ascii="Century Gothic" w:eastAsia="Montserrat" w:hAnsi="Century Gothic" w:cs="Montserrat"/>
          <w:sz w:val="24"/>
          <w:szCs w:val="24"/>
        </w:rPr>
        <w:t xml:space="preserve"> County Public Schools is the </w:t>
      </w:r>
      <w:r w:rsidRPr="00B70182">
        <w:rPr>
          <w:rFonts w:ascii="Century Gothic" w:eastAsia="Montserrat" w:hAnsi="Century Gothic" w:cs="Montserrat"/>
          <w:sz w:val="24"/>
          <w:szCs w:val="24"/>
        </w:rPr>
        <w:t>sixt</w:t>
      </w:r>
      <w:r w:rsidR="00EA0304" w:rsidRPr="00B70182">
        <w:rPr>
          <w:rFonts w:ascii="Century Gothic" w:eastAsia="Montserrat" w:hAnsi="Century Gothic" w:cs="Montserrat"/>
          <w:sz w:val="24"/>
          <w:szCs w:val="24"/>
        </w:rPr>
        <w:t xml:space="preserve">h-largest school district in the United States and the </w:t>
      </w:r>
      <w:r w:rsidRPr="00B70182">
        <w:rPr>
          <w:rFonts w:ascii="Century Gothic" w:eastAsia="Montserrat" w:hAnsi="Century Gothic" w:cs="Montserrat"/>
          <w:sz w:val="24"/>
          <w:szCs w:val="24"/>
        </w:rPr>
        <w:t>second</w:t>
      </w:r>
      <w:r w:rsidR="00EA0304" w:rsidRPr="00B70182">
        <w:rPr>
          <w:rFonts w:ascii="Century Gothic" w:eastAsia="Montserrat" w:hAnsi="Century Gothic" w:cs="Montserrat"/>
          <w:sz w:val="24"/>
          <w:szCs w:val="24"/>
        </w:rPr>
        <w:t xml:space="preserve"> largest in Florida. The district serves more than </w:t>
      </w:r>
      <w:r w:rsidRPr="00B70182">
        <w:rPr>
          <w:rFonts w:ascii="Century Gothic" w:eastAsia="Montserrat" w:hAnsi="Century Gothic" w:cs="Montserrat"/>
          <w:sz w:val="24"/>
          <w:szCs w:val="24"/>
        </w:rPr>
        <w:t>256</w:t>
      </w:r>
      <w:r w:rsidR="00EA0304" w:rsidRPr="00B70182">
        <w:rPr>
          <w:rFonts w:ascii="Century Gothic" w:eastAsia="Montserrat" w:hAnsi="Century Gothic" w:cs="Montserrat"/>
          <w:sz w:val="24"/>
          <w:szCs w:val="24"/>
        </w:rPr>
        <w:t>,0</w:t>
      </w:r>
      <w:r w:rsidRPr="00B70182">
        <w:rPr>
          <w:rFonts w:ascii="Century Gothic" w:eastAsia="Montserrat" w:hAnsi="Century Gothic" w:cs="Montserrat"/>
          <w:sz w:val="24"/>
          <w:szCs w:val="24"/>
        </w:rPr>
        <w:t>21</w:t>
      </w:r>
      <w:r w:rsidR="00EA0304" w:rsidRPr="00B70182">
        <w:rPr>
          <w:rFonts w:ascii="Century Gothic" w:eastAsia="Montserrat" w:hAnsi="Century Gothic" w:cs="Montserrat"/>
          <w:sz w:val="24"/>
          <w:szCs w:val="24"/>
        </w:rPr>
        <w:t xml:space="preserve"> students at </w:t>
      </w:r>
      <w:r w:rsidR="00CE3CC6" w:rsidRPr="00B70182">
        <w:rPr>
          <w:rFonts w:ascii="Century Gothic" w:eastAsia="Montserrat" w:hAnsi="Century Gothic" w:cs="Montserrat"/>
          <w:sz w:val="24"/>
          <w:szCs w:val="24"/>
        </w:rPr>
        <w:t>231</w:t>
      </w:r>
      <w:r w:rsidR="00EA0304" w:rsidRPr="00B70182">
        <w:rPr>
          <w:rFonts w:ascii="Century Gothic" w:eastAsia="Montserrat" w:hAnsi="Century Gothic" w:cs="Montserrat"/>
          <w:sz w:val="24"/>
          <w:szCs w:val="24"/>
        </w:rPr>
        <w:t xml:space="preserve"> schools and is one of the largest employers in </w:t>
      </w:r>
      <w:r w:rsidRPr="00B70182">
        <w:rPr>
          <w:rFonts w:ascii="Century Gothic" w:eastAsia="Montserrat" w:hAnsi="Century Gothic" w:cs="Montserrat"/>
          <w:sz w:val="24"/>
          <w:szCs w:val="24"/>
        </w:rPr>
        <w:t>South</w:t>
      </w:r>
      <w:r w:rsidR="00EA0304" w:rsidRPr="00B70182">
        <w:rPr>
          <w:rFonts w:ascii="Century Gothic" w:eastAsia="Montserrat" w:hAnsi="Century Gothic" w:cs="Montserrat"/>
          <w:sz w:val="24"/>
          <w:szCs w:val="24"/>
        </w:rPr>
        <w:t xml:space="preserve"> Florida with </w:t>
      </w:r>
      <w:r w:rsidRPr="00B70182">
        <w:rPr>
          <w:rFonts w:ascii="Century Gothic" w:eastAsia="Montserrat" w:hAnsi="Century Gothic" w:cs="Montserrat"/>
          <w:sz w:val="24"/>
          <w:szCs w:val="24"/>
        </w:rPr>
        <w:t>30</w:t>
      </w:r>
      <w:r w:rsidR="00EA0304" w:rsidRPr="00B70182">
        <w:rPr>
          <w:rFonts w:ascii="Century Gothic" w:eastAsia="Montserrat" w:hAnsi="Century Gothic" w:cs="Montserrat"/>
          <w:sz w:val="24"/>
          <w:szCs w:val="24"/>
        </w:rPr>
        <w:t>,</w:t>
      </w:r>
      <w:r w:rsidRPr="00B70182">
        <w:rPr>
          <w:rFonts w:ascii="Century Gothic" w:eastAsia="Montserrat" w:hAnsi="Century Gothic" w:cs="Montserrat"/>
          <w:sz w:val="24"/>
          <w:szCs w:val="24"/>
        </w:rPr>
        <w:t>529</w:t>
      </w:r>
      <w:r w:rsidR="00EA0304" w:rsidRPr="00B70182">
        <w:rPr>
          <w:rFonts w:ascii="Century Gothic" w:eastAsia="Montserrat" w:hAnsi="Century Gothic" w:cs="Montserrat"/>
          <w:sz w:val="24"/>
          <w:szCs w:val="24"/>
        </w:rPr>
        <w:t xml:space="preserve"> team members.</w:t>
      </w:r>
    </w:p>
    <w:p w14:paraId="099F265A" w14:textId="77777777" w:rsidR="002B4044" w:rsidRPr="00B70182" w:rsidRDefault="002B4044">
      <w:pPr>
        <w:rPr>
          <w:rFonts w:ascii="Century Gothic" w:hAnsi="Century Gothic"/>
          <w:sz w:val="24"/>
          <w:szCs w:val="24"/>
        </w:rPr>
      </w:pPr>
    </w:p>
    <w:p w14:paraId="398EF0E9" w14:textId="735F7639" w:rsidR="002B4044" w:rsidRPr="00B70182" w:rsidRDefault="00EA0304">
      <w:pPr>
        <w:ind w:left="720"/>
        <w:rPr>
          <w:rFonts w:ascii="Century Gothic" w:eastAsia="Montserrat" w:hAnsi="Century Gothic" w:cs="Montserrat"/>
          <w:sz w:val="24"/>
          <w:szCs w:val="24"/>
        </w:rPr>
      </w:pPr>
      <w:r w:rsidRPr="00B70182">
        <w:rPr>
          <w:rFonts w:ascii="Century Gothic" w:eastAsia="Montserrat" w:hAnsi="Century Gothic" w:cs="Montserrat"/>
          <w:b/>
          <w:sz w:val="24"/>
          <w:szCs w:val="24"/>
        </w:rPr>
        <w:t xml:space="preserve">Vision: </w:t>
      </w:r>
      <w:r w:rsidR="00A52E4C" w:rsidRPr="00B70182">
        <w:rPr>
          <w:rFonts w:ascii="Century Gothic" w:eastAsia="Montserrat" w:hAnsi="Century Gothic" w:cs="Montserrat"/>
          <w:sz w:val="24"/>
          <w:szCs w:val="24"/>
        </w:rPr>
        <w:t>Educating today’s students to succeed in tomorrow’s world.</w:t>
      </w:r>
    </w:p>
    <w:p w14:paraId="3BBCE68C" w14:textId="77777777" w:rsidR="002B4044" w:rsidRPr="00B70182" w:rsidRDefault="002B4044">
      <w:pPr>
        <w:ind w:left="720"/>
        <w:rPr>
          <w:rFonts w:ascii="Century Gothic" w:eastAsia="Montserrat" w:hAnsi="Century Gothic" w:cs="Montserrat"/>
          <w:sz w:val="24"/>
          <w:szCs w:val="24"/>
        </w:rPr>
      </w:pPr>
    </w:p>
    <w:p w14:paraId="58E562C6" w14:textId="6B340A11" w:rsidR="002B4044" w:rsidRPr="00B70182" w:rsidRDefault="00EA0304">
      <w:pPr>
        <w:ind w:left="720"/>
        <w:rPr>
          <w:rFonts w:ascii="Century Gothic" w:eastAsia="Montserrat" w:hAnsi="Century Gothic" w:cs="Montserrat"/>
          <w:sz w:val="24"/>
          <w:szCs w:val="24"/>
        </w:rPr>
      </w:pPr>
      <w:r w:rsidRPr="00B70182">
        <w:rPr>
          <w:rFonts w:ascii="Century Gothic" w:eastAsia="Montserrat" w:hAnsi="Century Gothic" w:cs="Montserrat"/>
          <w:b/>
          <w:sz w:val="24"/>
          <w:szCs w:val="24"/>
        </w:rPr>
        <w:t xml:space="preserve">Mission: </w:t>
      </w:r>
      <w:r w:rsidR="00A52E4C" w:rsidRPr="00B70182">
        <w:rPr>
          <w:rFonts w:ascii="Century Gothic" w:eastAsia="Montserrat" w:hAnsi="Century Gothic" w:cs="Montserrat"/>
          <w:sz w:val="24"/>
          <w:szCs w:val="24"/>
        </w:rPr>
        <w:t>Educating all students to reach their highest potential.</w:t>
      </w:r>
    </w:p>
    <w:p w14:paraId="46732529" w14:textId="4A6580D1" w:rsidR="00A52E4C" w:rsidRPr="00B70182" w:rsidRDefault="00A52E4C">
      <w:pPr>
        <w:ind w:left="720"/>
        <w:rPr>
          <w:rFonts w:ascii="Century Gothic" w:eastAsia="Montserrat" w:hAnsi="Century Gothic" w:cs="Montserrat"/>
          <w:sz w:val="24"/>
          <w:szCs w:val="24"/>
        </w:rPr>
      </w:pPr>
    </w:p>
    <w:p w14:paraId="330BB37C" w14:textId="32B97308" w:rsidR="00A52E4C" w:rsidRPr="00B70182" w:rsidRDefault="00A52E4C">
      <w:pPr>
        <w:ind w:left="720"/>
        <w:rPr>
          <w:rFonts w:ascii="Century Gothic" w:eastAsia="Montserrat" w:hAnsi="Century Gothic" w:cs="Montserrat"/>
          <w:sz w:val="24"/>
          <w:szCs w:val="24"/>
        </w:rPr>
      </w:pPr>
      <w:r w:rsidRPr="00B70182">
        <w:rPr>
          <w:rFonts w:ascii="Century Gothic" w:eastAsia="Montserrat" w:hAnsi="Century Gothic" w:cs="Montserrat"/>
          <w:b/>
          <w:bCs/>
          <w:sz w:val="24"/>
          <w:szCs w:val="24"/>
        </w:rPr>
        <w:t>Core Values:</w:t>
      </w:r>
      <w:r w:rsidRPr="00B70182">
        <w:rPr>
          <w:rFonts w:ascii="Century Gothic" w:eastAsia="Montserrat" w:hAnsi="Century Gothic" w:cs="Montserrat"/>
          <w:sz w:val="24"/>
          <w:szCs w:val="24"/>
        </w:rPr>
        <w:t xml:space="preserve"> </w:t>
      </w:r>
      <w:r w:rsidRPr="00B70182">
        <w:rPr>
          <w:rFonts w:ascii="Century Gothic" w:eastAsia="Montserrat" w:hAnsi="Century Gothic" w:cs="Montserrat"/>
          <w:b/>
          <w:bCs/>
          <w:sz w:val="24"/>
          <w:szCs w:val="24"/>
        </w:rPr>
        <w:t>S</w:t>
      </w:r>
      <w:r w:rsidRPr="00B70182">
        <w:rPr>
          <w:rFonts w:ascii="Century Gothic" w:eastAsia="Montserrat" w:hAnsi="Century Gothic" w:cs="Montserrat"/>
          <w:sz w:val="24"/>
          <w:szCs w:val="24"/>
        </w:rPr>
        <w:t xml:space="preserve">tudent Focus, </w:t>
      </w:r>
      <w:r w:rsidRPr="00B70182">
        <w:rPr>
          <w:rFonts w:ascii="Century Gothic" w:eastAsia="Montserrat" w:hAnsi="Century Gothic" w:cs="Montserrat"/>
          <w:b/>
          <w:bCs/>
          <w:sz w:val="24"/>
          <w:szCs w:val="24"/>
        </w:rPr>
        <w:t>T</w:t>
      </w:r>
      <w:r w:rsidRPr="00B70182">
        <w:rPr>
          <w:rFonts w:ascii="Century Gothic" w:eastAsia="Montserrat" w:hAnsi="Century Gothic" w:cs="Montserrat"/>
          <w:sz w:val="24"/>
          <w:szCs w:val="24"/>
        </w:rPr>
        <w:t xml:space="preserve">eaching Excellence, </w:t>
      </w:r>
      <w:r w:rsidRPr="00B70182">
        <w:rPr>
          <w:rFonts w:ascii="Century Gothic" w:eastAsia="Montserrat" w:hAnsi="Century Gothic" w:cs="Montserrat"/>
          <w:b/>
          <w:bCs/>
          <w:sz w:val="24"/>
          <w:szCs w:val="24"/>
        </w:rPr>
        <w:t>A</w:t>
      </w:r>
      <w:r w:rsidRPr="00B70182">
        <w:rPr>
          <w:rFonts w:ascii="Century Gothic" w:eastAsia="Montserrat" w:hAnsi="Century Gothic" w:cs="Montserrat"/>
          <w:sz w:val="24"/>
          <w:szCs w:val="24"/>
        </w:rPr>
        <w:t xml:space="preserve">ccountability, </w:t>
      </w:r>
      <w:r w:rsidRPr="00B70182">
        <w:rPr>
          <w:rFonts w:ascii="Century Gothic" w:eastAsia="Montserrat" w:hAnsi="Century Gothic" w:cs="Montserrat"/>
          <w:b/>
          <w:bCs/>
          <w:sz w:val="24"/>
          <w:szCs w:val="24"/>
        </w:rPr>
        <w:t>R</w:t>
      </w:r>
      <w:r w:rsidRPr="00B70182">
        <w:rPr>
          <w:rFonts w:ascii="Century Gothic" w:eastAsia="Montserrat" w:hAnsi="Century Gothic" w:cs="Montserrat"/>
          <w:sz w:val="24"/>
          <w:szCs w:val="24"/>
        </w:rPr>
        <w:t xml:space="preserve">espect, </w:t>
      </w:r>
      <w:r w:rsidRPr="00B70182">
        <w:rPr>
          <w:rFonts w:ascii="Century Gothic" w:eastAsia="Montserrat" w:hAnsi="Century Gothic" w:cs="Montserrat"/>
          <w:b/>
          <w:bCs/>
          <w:sz w:val="24"/>
          <w:szCs w:val="24"/>
        </w:rPr>
        <w:t>S</w:t>
      </w:r>
      <w:r w:rsidRPr="00B70182">
        <w:rPr>
          <w:rFonts w:ascii="Century Gothic" w:eastAsia="Montserrat" w:hAnsi="Century Gothic" w:cs="Montserrat"/>
          <w:sz w:val="24"/>
          <w:szCs w:val="24"/>
        </w:rPr>
        <w:t>afety</w:t>
      </w:r>
    </w:p>
    <w:p w14:paraId="607B8AAD" w14:textId="77777777" w:rsidR="006A1688" w:rsidRPr="00B70182" w:rsidRDefault="006A1688" w:rsidP="006A1688">
      <w:pPr>
        <w:pStyle w:val="Heading2"/>
        <w:rPr>
          <w:rFonts w:ascii="Century Gothic" w:eastAsia="Montserrat" w:hAnsi="Century Gothic" w:cs="Montserrat"/>
          <w:b/>
          <w:i/>
          <w:sz w:val="28"/>
          <w:szCs w:val="28"/>
        </w:rPr>
      </w:pPr>
      <w:bookmarkStart w:id="7" w:name="_Toc161328885"/>
      <w:r w:rsidRPr="00B70182">
        <w:rPr>
          <w:rFonts w:ascii="Century Gothic" w:eastAsia="Montserrat" w:hAnsi="Century Gothic" w:cs="Montserrat"/>
          <w:b/>
          <w:i/>
          <w:sz w:val="28"/>
          <w:szCs w:val="28"/>
        </w:rPr>
        <w:t>School Mission Statement</w:t>
      </w:r>
      <w:bookmarkEnd w:id="7"/>
    </w:p>
    <w:p w14:paraId="2E3D11B1" w14:textId="77777777" w:rsidR="009A7D9E" w:rsidRPr="00B70182" w:rsidRDefault="009A7D9E" w:rsidP="009A7D9E">
      <w:pPr>
        <w:pStyle w:val="Heading1"/>
        <w:shd w:val="clear" w:color="auto" w:fill="FFFFFF"/>
        <w:spacing w:line="240" w:lineRule="atLeast"/>
        <w:textAlignment w:val="baseline"/>
        <w:rPr>
          <w:rFonts w:ascii="Century Gothic" w:eastAsia="Times New Roman" w:hAnsi="Century Gothic" w:cs="Open Sans"/>
          <w:b w:val="0"/>
          <w:bCs/>
          <w:color w:val="auto"/>
          <w:sz w:val="24"/>
          <w:szCs w:val="24"/>
          <w:lang w:val="en-US"/>
        </w:rPr>
      </w:pPr>
      <w:bookmarkStart w:id="8" w:name="_Toc161328886"/>
      <w:bookmarkStart w:id="9" w:name="_Hlk100826348"/>
      <w:r w:rsidRPr="00B70182">
        <w:rPr>
          <w:rStyle w:val="Strong"/>
          <w:rFonts w:ascii="Century Gothic" w:hAnsi="Century Gothic" w:cs="Open Sans"/>
          <w:b/>
          <w:bCs w:val="0"/>
          <w:color w:val="auto"/>
          <w:sz w:val="24"/>
          <w:szCs w:val="24"/>
          <w:bdr w:val="none" w:sz="0" w:space="0" w:color="auto" w:frame="1"/>
        </w:rPr>
        <w:t>Vision</w:t>
      </w:r>
      <w:bookmarkEnd w:id="8"/>
    </w:p>
    <w:p w14:paraId="77DC8BF0" w14:textId="77777777" w:rsidR="009A7D9E" w:rsidRPr="00B70182" w:rsidRDefault="009A7D9E" w:rsidP="009A7D9E">
      <w:pPr>
        <w:pStyle w:val="NormalWeb"/>
        <w:shd w:val="clear" w:color="auto" w:fill="FFFFFF"/>
        <w:spacing w:before="0" w:beforeAutospacing="0" w:after="0" w:afterAutospacing="0"/>
        <w:textAlignment w:val="baseline"/>
        <w:rPr>
          <w:rFonts w:ascii="Century Gothic" w:hAnsi="Century Gothic" w:cs="Open Sans"/>
        </w:rPr>
      </w:pPr>
      <w:r w:rsidRPr="00B70182">
        <w:rPr>
          <w:rFonts w:ascii="Century Gothic" w:hAnsi="Century Gothic" w:cs="Open Sans"/>
        </w:rPr>
        <w:t>The William T. McFatter Technical College and Technical High School has a </w:t>
      </w:r>
      <w:r w:rsidRPr="00B70182">
        <w:rPr>
          <w:rStyle w:val="Strong"/>
          <w:rFonts w:ascii="Century Gothic" w:hAnsi="Century Gothic" w:cs="Open Sans"/>
          <w:bdr w:val="none" w:sz="0" w:space="0" w:color="auto" w:frame="1"/>
        </w:rPr>
        <w:t>vision</w:t>
      </w:r>
      <w:r w:rsidRPr="00B70182">
        <w:rPr>
          <w:rFonts w:ascii="Century Gothic" w:hAnsi="Century Gothic" w:cs="Open Sans"/>
        </w:rPr>
        <w:t> to change the lives of people from all backgrounds through innovative education.</w:t>
      </w:r>
    </w:p>
    <w:p w14:paraId="62F171D1" w14:textId="77777777" w:rsidR="009A7D9E" w:rsidRPr="00B70182" w:rsidRDefault="009A7D9E" w:rsidP="009A7D9E">
      <w:pPr>
        <w:pStyle w:val="NormalWeb"/>
        <w:shd w:val="clear" w:color="auto" w:fill="FFFFFF"/>
        <w:spacing w:before="0" w:beforeAutospacing="0" w:after="0" w:afterAutospacing="0"/>
        <w:textAlignment w:val="baseline"/>
        <w:rPr>
          <w:rFonts w:ascii="Century Gothic" w:hAnsi="Century Gothic" w:cs="Open Sans"/>
        </w:rPr>
      </w:pPr>
    </w:p>
    <w:p w14:paraId="63A85409" w14:textId="77777777" w:rsidR="009A7D9E" w:rsidRPr="00B70182" w:rsidRDefault="009A7D9E" w:rsidP="009A7D9E">
      <w:pPr>
        <w:pStyle w:val="Heading3"/>
        <w:shd w:val="clear" w:color="auto" w:fill="FFFFFF"/>
        <w:spacing w:before="0" w:line="240" w:lineRule="atLeast"/>
        <w:textAlignment w:val="baseline"/>
        <w:rPr>
          <w:rFonts w:ascii="Century Gothic" w:hAnsi="Century Gothic" w:cs="Open Sans"/>
          <w:color w:val="auto"/>
          <w:sz w:val="24"/>
          <w:szCs w:val="24"/>
        </w:rPr>
      </w:pPr>
      <w:bookmarkStart w:id="10" w:name="_Toc161328887"/>
      <w:r w:rsidRPr="00B70182">
        <w:rPr>
          <w:rStyle w:val="Strong"/>
          <w:rFonts w:ascii="Century Gothic" w:hAnsi="Century Gothic" w:cs="Open Sans"/>
          <w:color w:val="auto"/>
          <w:sz w:val="24"/>
          <w:szCs w:val="24"/>
          <w:bdr w:val="none" w:sz="0" w:space="0" w:color="auto" w:frame="1"/>
        </w:rPr>
        <w:t>Mission</w:t>
      </w:r>
      <w:bookmarkEnd w:id="10"/>
    </w:p>
    <w:p w14:paraId="4BACD9CD" w14:textId="77777777" w:rsidR="009A7D9E" w:rsidRPr="00B70182" w:rsidRDefault="009A7D9E" w:rsidP="009A7D9E">
      <w:pPr>
        <w:pStyle w:val="NormalWeb"/>
        <w:shd w:val="clear" w:color="auto" w:fill="FFFFFF"/>
        <w:spacing w:before="0" w:beforeAutospacing="0" w:after="0" w:afterAutospacing="0"/>
        <w:textAlignment w:val="baseline"/>
        <w:rPr>
          <w:rFonts w:ascii="Century Gothic" w:hAnsi="Century Gothic" w:cs="Open Sans"/>
        </w:rPr>
      </w:pPr>
      <w:r w:rsidRPr="00B70182">
        <w:rPr>
          <w:rFonts w:ascii="Century Gothic" w:hAnsi="Century Gothic" w:cs="Open Sans"/>
        </w:rPr>
        <w:t>In working to achieve this </w:t>
      </w:r>
      <w:r w:rsidRPr="00B70182">
        <w:rPr>
          <w:rStyle w:val="Strong"/>
          <w:rFonts w:ascii="Century Gothic" w:hAnsi="Century Gothic" w:cs="Open Sans"/>
          <w:bdr w:val="none" w:sz="0" w:space="0" w:color="auto" w:frame="1"/>
        </w:rPr>
        <w:t>vision</w:t>
      </w:r>
      <w:r w:rsidRPr="00B70182">
        <w:rPr>
          <w:rFonts w:ascii="Century Gothic" w:hAnsi="Century Gothic" w:cs="Open Sans"/>
        </w:rPr>
        <w:t>, it is our </w:t>
      </w:r>
      <w:r w:rsidRPr="00B70182">
        <w:rPr>
          <w:rStyle w:val="Strong"/>
          <w:rFonts w:ascii="Century Gothic" w:hAnsi="Century Gothic" w:cs="Open Sans"/>
          <w:bdr w:val="none" w:sz="0" w:space="0" w:color="auto" w:frame="1"/>
        </w:rPr>
        <w:t>mission</w:t>
      </w:r>
      <w:r w:rsidRPr="00B70182">
        <w:rPr>
          <w:rFonts w:ascii="Century Gothic" w:hAnsi="Century Gothic" w:cs="Open Sans"/>
        </w:rPr>
        <w:t> to promote excellence in academic, career, and technical studies to prepare students to enter and remain competitive in a global workforce.</w:t>
      </w:r>
    </w:p>
    <w:p w14:paraId="3C3F07D7" w14:textId="77777777" w:rsidR="00C11633" w:rsidRPr="00B70182" w:rsidRDefault="00C11633" w:rsidP="009A7D9E">
      <w:pPr>
        <w:pStyle w:val="NormalWeb"/>
        <w:shd w:val="clear" w:color="auto" w:fill="FFFFFF"/>
        <w:spacing w:before="0" w:beforeAutospacing="0" w:after="0" w:afterAutospacing="0"/>
        <w:textAlignment w:val="baseline"/>
        <w:rPr>
          <w:rFonts w:ascii="Century Gothic" w:hAnsi="Century Gothic" w:cs="Open Sans"/>
        </w:rPr>
      </w:pPr>
    </w:p>
    <w:p w14:paraId="5A0A45E9" w14:textId="2872CC9D" w:rsidR="00F51196" w:rsidRPr="00B70182" w:rsidRDefault="006A1688" w:rsidP="00F51196">
      <w:pPr>
        <w:pStyle w:val="Heading2"/>
        <w:spacing w:before="0"/>
        <w:rPr>
          <w:rFonts w:ascii="Century Gothic" w:eastAsia="Montserrat" w:hAnsi="Century Gothic" w:cs="Montserrat"/>
          <w:b/>
          <w:i/>
          <w:sz w:val="28"/>
          <w:szCs w:val="28"/>
        </w:rPr>
      </w:pPr>
      <w:bookmarkStart w:id="11" w:name="_Toc161328888"/>
      <w:r w:rsidRPr="00B70182">
        <w:rPr>
          <w:rFonts w:ascii="Century Gothic" w:eastAsia="Montserrat" w:hAnsi="Century Gothic" w:cs="Montserrat"/>
          <w:b/>
          <w:i/>
          <w:sz w:val="28"/>
          <w:szCs w:val="28"/>
        </w:rPr>
        <w:t>School Community</w:t>
      </w:r>
      <w:bookmarkEnd w:id="11"/>
    </w:p>
    <w:p w14:paraId="104BBF62" w14:textId="77777777" w:rsidR="00C11633" w:rsidRPr="00B70182" w:rsidRDefault="00C11633" w:rsidP="00C11633">
      <w:pPr>
        <w:rPr>
          <w:rFonts w:ascii="Century Gothic" w:hAnsi="Century Gothic"/>
          <w:sz w:val="24"/>
          <w:szCs w:val="24"/>
        </w:rPr>
      </w:pPr>
      <w:r w:rsidRPr="00B70182">
        <w:rPr>
          <w:rFonts w:ascii="Century Gothic" w:hAnsi="Century Gothic"/>
          <w:sz w:val="24"/>
          <w:szCs w:val="24"/>
        </w:rPr>
        <w:t>Mcfatter Technical College &amp; High School serves 599 students enrolled in grades 9</w:t>
      </w:r>
      <w:r w:rsidRPr="00B70182">
        <w:rPr>
          <w:rFonts w:ascii="Century Gothic" w:hAnsi="Century Gothic"/>
          <w:sz w:val="24"/>
          <w:szCs w:val="24"/>
          <w:vertAlign w:val="superscript"/>
        </w:rPr>
        <w:t>th</w:t>
      </w:r>
      <w:r w:rsidRPr="00B70182">
        <w:rPr>
          <w:rFonts w:ascii="Century Gothic" w:hAnsi="Century Gothic"/>
          <w:sz w:val="24"/>
          <w:szCs w:val="24"/>
        </w:rPr>
        <w:t xml:space="preserve"> through 12</w:t>
      </w:r>
      <w:r w:rsidRPr="00B70182">
        <w:rPr>
          <w:rFonts w:ascii="Century Gothic" w:hAnsi="Century Gothic"/>
          <w:sz w:val="24"/>
          <w:szCs w:val="24"/>
          <w:vertAlign w:val="superscript"/>
        </w:rPr>
        <w:t>th</w:t>
      </w:r>
      <w:r w:rsidRPr="00B70182">
        <w:rPr>
          <w:rFonts w:ascii="Century Gothic" w:hAnsi="Century Gothic"/>
          <w:sz w:val="24"/>
          <w:szCs w:val="24"/>
        </w:rPr>
        <w:t xml:space="preserve">.  The high school student population’s ethnicity is made of 47.57% Hispanic and 52.43% non-Hispanic students. Additionally, we serve a diverse population of high school students, made up of 68.78% White, 21.36% Black, .17% Native, 6.01% Asian, and .33% Pacific.  </w:t>
      </w:r>
    </w:p>
    <w:p w14:paraId="44F9DD9B" w14:textId="77777777" w:rsidR="00C11633" w:rsidRPr="00B70182" w:rsidRDefault="00C11633" w:rsidP="00C11633">
      <w:pPr>
        <w:rPr>
          <w:rFonts w:ascii="Century Gothic" w:hAnsi="Century Gothic"/>
          <w:sz w:val="24"/>
          <w:szCs w:val="24"/>
        </w:rPr>
      </w:pPr>
    </w:p>
    <w:p w14:paraId="40B75654" w14:textId="77777777" w:rsidR="00C11633" w:rsidRPr="00B70182" w:rsidRDefault="00C11633" w:rsidP="00C11633">
      <w:pPr>
        <w:rPr>
          <w:rFonts w:ascii="Century Gothic" w:hAnsi="Century Gothic"/>
          <w:sz w:val="24"/>
          <w:szCs w:val="24"/>
        </w:rPr>
      </w:pPr>
      <w:r w:rsidRPr="00B70182">
        <w:rPr>
          <w:rFonts w:ascii="Century Gothic" w:hAnsi="Century Gothic"/>
          <w:sz w:val="24"/>
          <w:szCs w:val="24"/>
        </w:rPr>
        <w:t xml:space="preserve">The administration includes Director Celeste R. Johnson, Assistant Director Patricia Bolinger, Assistant Director Darryl Harris, and Assistant Director Larry Rothman. McFatter is proud to offer the many special programs which provide students with opportunities.  These include Accounting Operations, Administrative Office Specialist, Applied Cybersecurity, Applied Information Technology, Automotive Collision Technology Technician, Automotive Service Technology, Baking and Pastry Arts, Culinary Vegetarian &amp; Plant Based Specialty, Dental Laboratory Technology, Digital Media/Multimedia Design, Digital Photography Technology, Digital Printing Technology, Drafting, Early Childhood Education, Electricity, Electrocardiograph Technology, Emergency Medical Technician – ATD, Firefighter, </w:t>
      </w:r>
      <w:r w:rsidRPr="00B70182">
        <w:rPr>
          <w:rFonts w:ascii="Century Gothic" w:hAnsi="Century Gothic"/>
          <w:sz w:val="24"/>
          <w:szCs w:val="24"/>
        </w:rPr>
        <w:lastRenderedPageBreak/>
        <w:t xml:space="preserve">Game/Simulation/Animation Programming, Graphic Communications and Printing Technology, Java Development &amp; Programming, Legal Administrative Specialist, Marine Services Technologies, Massage Therapy, Medical Administrative Specialist, Medical Assisting, Network Support Services, Pharmacy Technician – ATD, Practical Nursing, Principles of Teaching, Professional Culinary Arts &amp; Hospitality, Television Production Technology, Web Development, Welding Technology, and Welding Technology – Advanced.  </w:t>
      </w:r>
    </w:p>
    <w:p w14:paraId="17F0E9F3" w14:textId="77777777" w:rsidR="00C11633" w:rsidRPr="00B70182" w:rsidRDefault="00C11633" w:rsidP="00C11633">
      <w:pPr>
        <w:rPr>
          <w:rFonts w:ascii="Century Gothic" w:hAnsi="Century Gothic"/>
        </w:rPr>
      </w:pPr>
    </w:p>
    <w:p w14:paraId="1D44C06F" w14:textId="77777777" w:rsidR="00303DF5" w:rsidRPr="00B70182" w:rsidRDefault="00303DF5" w:rsidP="00303DF5">
      <w:pPr>
        <w:pStyle w:val="Heading2"/>
        <w:rPr>
          <w:rFonts w:ascii="Century Gothic" w:eastAsia="Montserrat" w:hAnsi="Century Gothic" w:cs="Montserrat"/>
          <w:b/>
          <w:i/>
          <w:sz w:val="28"/>
          <w:szCs w:val="28"/>
        </w:rPr>
      </w:pPr>
      <w:bookmarkStart w:id="12" w:name="_Toc161328889"/>
      <w:r w:rsidRPr="00B70182">
        <w:rPr>
          <w:rFonts w:ascii="Century Gothic" w:eastAsia="Montserrat" w:hAnsi="Century Gothic" w:cs="Montserrat"/>
          <w:b/>
          <w:i/>
          <w:sz w:val="28"/>
          <w:szCs w:val="28"/>
        </w:rPr>
        <w:t>Purpose of Collection Development Policy</w:t>
      </w:r>
      <w:bookmarkEnd w:id="12"/>
      <w:r w:rsidRPr="00B70182">
        <w:rPr>
          <w:rFonts w:ascii="Century Gothic" w:eastAsia="Montserrat" w:hAnsi="Century Gothic" w:cs="Montserrat"/>
          <w:b/>
          <w:i/>
          <w:sz w:val="28"/>
          <w:szCs w:val="28"/>
        </w:rPr>
        <w:t xml:space="preserve"> </w:t>
      </w:r>
    </w:p>
    <w:p w14:paraId="1D1E6F6D" w14:textId="77777777" w:rsidR="004411D3" w:rsidRPr="00B70182" w:rsidRDefault="004411D3" w:rsidP="004411D3">
      <w:pPr>
        <w:rPr>
          <w:rFonts w:ascii="Century Gothic" w:hAnsi="Century Gothic" w:cs="Times New Roman"/>
          <w:sz w:val="24"/>
          <w:szCs w:val="24"/>
        </w:rPr>
      </w:pPr>
      <w:r w:rsidRPr="00B70182">
        <w:rPr>
          <w:rFonts w:ascii="Century Gothic" w:hAnsi="Century Gothic" w:cs="Times New Roman"/>
          <w:sz w:val="24"/>
          <w:szCs w:val="24"/>
        </w:rPr>
        <w:t xml:space="preserve">The aim of the Collection Development Policy is to support the school’s educational programs and fulfill McFatter Technical College &amp; High School’s purpose.  With the input of the career technical educational program and high school instructor’s input, the media specialist augments these assets with materials specifically selected for the programs offered, in addition to fiction.  </w:t>
      </w:r>
    </w:p>
    <w:p w14:paraId="33A55F26" w14:textId="77777777" w:rsidR="004411D3" w:rsidRPr="00B70182" w:rsidRDefault="004411D3" w:rsidP="004411D3">
      <w:pPr>
        <w:rPr>
          <w:rFonts w:ascii="Century Gothic" w:hAnsi="Century Gothic"/>
          <w:sz w:val="24"/>
          <w:szCs w:val="24"/>
        </w:rPr>
      </w:pPr>
    </w:p>
    <w:p w14:paraId="6A3FF145" w14:textId="77777777" w:rsidR="004411D3" w:rsidRPr="00B70182" w:rsidRDefault="004411D3" w:rsidP="004411D3">
      <w:pPr>
        <w:rPr>
          <w:rFonts w:ascii="Century Gothic" w:hAnsi="Century Gothic"/>
          <w:sz w:val="24"/>
          <w:szCs w:val="24"/>
        </w:rPr>
      </w:pPr>
      <w:r w:rsidRPr="00B70182">
        <w:rPr>
          <w:rFonts w:ascii="Century Gothic" w:hAnsi="Century Gothic"/>
          <w:sz w:val="24"/>
          <w:szCs w:val="24"/>
        </w:rPr>
        <w:t xml:space="preserve">A thorough analysis of the current media center collection at McFatter Technical College &amp; High School indicates that the average age of the collection is 16 years (2008) and the number of books per student is 11.14.  The </w:t>
      </w:r>
      <w:hyperlink r:id="rId10">
        <w:r w:rsidRPr="00B70182">
          <w:rPr>
            <w:rStyle w:val="Hyperlink"/>
            <w:rFonts w:ascii="Century Gothic" w:hAnsi="Century Gothic"/>
            <w:color w:val="auto"/>
            <w:sz w:val="24"/>
            <w:szCs w:val="24"/>
          </w:rPr>
          <w:t>American Association for School Libraries</w:t>
        </w:r>
      </w:hyperlink>
      <w:r w:rsidRPr="00B70182">
        <w:rPr>
          <w:rFonts w:ascii="Century Gothic" w:hAnsi="Century Gothic"/>
          <w:sz w:val="24"/>
          <w:szCs w:val="24"/>
        </w:rPr>
        <w:t xml:space="preserve"> has established a criteria for highly effective media center that includes a ratio of 10 books available per student in the collection.</w:t>
      </w:r>
    </w:p>
    <w:p w14:paraId="3217D44F" w14:textId="77777777" w:rsidR="004411D3" w:rsidRPr="00B70182" w:rsidRDefault="004411D3" w:rsidP="004411D3">
      <w:pPr>
        <w:rPr>
          <w:rFonts w:ascii="Century Gothic" w:hAnsi="Century Gothic"/>
          <w:sz w:val="24"/>
          <w:szCs w:val="24"/>
        </w:rPr>
      </w:pPr>
    </w:p>
    <w:p w14:paraId="5738B849" w14:textId="77777777" w:rsidR="004411D3" w:rsidRPr="00B70182" w:rsidRDefault="004411D3" w:rsidP="004411D3">
      <w:pPr>
        <w:rPr>
          <w:rFonts w:ascii="Century Gothic" w:hAnsi="Century Gothic"/>
          <w:sz w:val="24"/>
          <w:szCs w:val="24"/>
        </w:rPr>
      </w:pPr>
      <w:r w:rsidRPr="00B70182">
        <w:rPr>
          <w:rFonts w:ascii="Century Gothic" w:hAnsi="Century Gothic"/>
          <w:sz w:val="24"/>
          <w:szCs w:val="24"/>
        </w:rPr>
        <w:t xml:space="preserve">Currently, McFatter Technical High School does meet the recommended standards for the number of books per student. </w:t>
      </w:r>
    </w:p>
    <w:p w14:paraId="0A7DF4A1" w14:textId="77777777" w:rsidR="004411D3" w:rsidRPr="00B70182" w:rsidRDefault="004411D3" w:rsidP="004411D3">
      <w:pPr>
        <w:rPr>
          <w:rFonts w:ascii="Century Gothic" w:hAnsi="Century Gothic"/>
        </w:rPr>
      </w:pPr>
    </w:p>
    <w:p w14:paraId="59FA2F30" w14:textId="77777777" w:rsidR="00303DF5" w:rsidRPr="00B70182" w:rsidRDefault="00303DF5" w:rsidP="00CA77CC">
      <w:pPr>
        <w:pStyle w:val="Heading2"/>
        <w:rPr>
          <w:rFonts w:ascii="Century Gothic" w:eastAsia="Montserrat" w:hAnsi="Century Gothic" w:cs="Montserrat"/>
          <w:b/>
          <w:i/>
          <w:sz w:val="28"/>
          <w:szCs w:val="28"/>
        </w:rPr>
      </w:pPr>
      <w:bookmarkStart w:id="13" w:name="_Toc161328890"/>
      <w:r w:rsidRPr="00B70182">
        <w:rPr>
          <w:rFonts w:ascii="Century Gothic" w:eastAsia="Montserrat" w:hAnsi="Century Gothic" w:cs="Montserrat"/>
          <w:b/>
          <w:i/>
          <w:sz w:val="28"/>
          <w:szCs w:val="28"/>
        </w:rPr>
        <w:t>Library Program</w:t>
      </w:r>
      <w:bookmarkEnd w:id="13"/>
    </w:p>
    <w:bookmarkEnd w:id="9"/>
    <w:p w14:paraId="56513FB1" w14:textId="77777777" w:rsidR="00851428" w:rsidRPr="00B70182" w:rsidRDefault="00851428" w:rsidP="00851428">
      <w:pPr>
        <w:rPr>
          <w:rFonts w:ascii="Century Gothic" w:hAnsi="Century Gothic" w:cs="Open Sans"/>
          <w:sz w:val="24"/>
          <w:szCs w:val="24"/>
        </w:rPr>
      </w:pPr>
      <w:r w:rsidRPr="00B70182">
        <w:rPr>
          <w:rFonts w:ascii="Century Gothic" w:hAnsi="Century Gothic" w:cs="Open Sans"/>
          <w:sz w:val="24"/>
          <w:szCs w:val="24"/>
        </w:rPr>
        <w:t>The mission of the Media Center is to encourage and support life-long learning, literacy, and independent thinking.  The media specialist works with students, teachers, and staff to ensure that they are effective users of ideas, information, and technology.</w:t>
      </w:r>
    </w:p>
    <w:p w14:paraId="0605605E" w14:textId="77777777" w:rsidR="00851428" w:rsidRPr="00B70182" w:rsidRDefault="00851428" w:rsidP="00851428">
      <w:pPr>
        <w:rPr>
          <w:rFonts w:ascii="Century Gothic" w:hAnsi="Century Gothic" w:cs="Open Sans"/>
          <w:sz w:val="24"/>
          <w:szCs w:val="24"/>
        </w:rPr>
      </w:pPr>
    </w:p>
    <w:p w14:paraId="174EB252" w14:textId="77777777" w:rsidR="00851428" w:rsidRPr="00B70182" w:rsidRDefault="00851428" w:rsidP="00851428">
      <w:pPr>
        <w:rPr>
          <w:rFonts w:ascii="Century Gothic" w:hAnsi="Century Gothic" w:cs="Times New Roman"/>
          <w:sz w:val="24"/>
          <w:szCs w:val="24"/>
        </w:rPr>
      </w:pPr>
      <w:r w:rsidRPr="00B70182">
        <w:rPr>
          <w:rFonts w:ascii="Century Gothic" w:hAnsi="Century Gothic" w:cs="Times New Roman"/>
          <w:sz w:val="24"/>
          <w:szCs w:val="24"/>
        </w:rPr>
        <w:t>William T. McFatter Technical College &amp; High School’s Media Center is designed to provide excellent media services to the students and staff</w:t>
      </w:r>
      <w:r w:rsidRPr="00B70182">
        <w:rPr>
          <w:rFonts w:ascii="Century Gothic" w:hAnsi="Century Gothic" w:cs="Times New Roman"/>
          <w:i/>
          <w:sz w:val="24"/>
          <w:szCs w:val="24"/>
        </w:rPr>
        <w:t xml:space="preserve">.  </w:t>
      </w:r>
      <w:r w:rsidRPr="00B70182">
        <w:rPr>
          <w:rFonts w:ascii="Century Gothic" w:hAnsi="Century Gothic" w:cs="Times New Roman"/>
          <w:sz w:val="24"/>
          <w:szCs w:val="24"/>
        </w:rPr>
        <w:t xml:space="preserve">An evaluation survey is administered annually, the results of which are used to enhance the effectiveness of the program. The media specialist and instructional staff work cooperatively to assure the educational mission of the media center.  The media specialist and staff are committed to assist students in becoming effective users of information literacy.  </w:t>
      </w:r>
    </w:p>
    <w:p w14:paraId="411BA1CC" w14:textId="77777777" w:rsidR="00851428" w:rsidRPr="00B70182" w:rsidRDefault="00851428" w:rsidP="00851428">
      <w:pPr>
        <w:rPr>
          <w:rFonts w:ascii="Century Gothic" w:hAnsi="Century Gothic" w:cs="Times New Roman"/>
          <w:sz w:val="24"/>
          <w:szCs w:val="24"/>
        </w:rPr>
      </w:pPr>
    </w:p>
    <w:p w14:paraId="5C1AD6D0" w14:textId="77777777" w:rsidR="00851428" w:rsidRPr="00B70182" w:rsidRDefault="00851428" w:rsidP="00851428">
      <w:pPr>
        <w:rPr>
          <w:rFonts w:ascii="Century Gothic" w:hAnsi="Century Gothic" w:cs="Times New Roman"/>
          <w:sz w:val="24"/>
          <w:szCs w:val="24"/>
        </w:rPr>
      </w:pPr>
      <w:r w:rsidRPr="00B70182">
        <w:rPr>
          <w:rFonts w:ascii="Century Gothic" w:hAnsi="Century Gothic" w:cs="Times New Roman"/>
          <w:sz w:val="24"/>
          <w:szCs w:val="24"/>
        </w:rPr>
        <w:t xml:space="preserve">The professional staff responsible for the implementation and coordination of McFatter Technical College &amp; High School’s media services consists of a full-time media specialist and a full-time media clerk.  The media specialist is certified by the Florida Department of </w:t>
      </w:r>
      <w:r w:rsidRPr="00B70182">
        <w:rPr>
          <w:rFonts w:ascii="Century Gothic" w:hAnsi="Century Gothic" w:cs="Times New Roman"/>
          <w:sz w:val="24"/>
          <w:szCs w:val="24"/>
        </w:rPr>
        <w:lastRenderedPageBreak/>
        <w:t xml:space="preserve">Education, regularly attending school-based and district-wide staff development to assure recency and relevance in media trends and collection development at McFatter Technical College &amp; High School.  The Media Assistant is a Clerk and is experienced in the use of technology, such as computer hardware and the copier machines.  </w:t>
      </w:r>
    </w:p>
    <w:p w14:paraId="0CAFE340" w14:textId="77777777" w:rsidR="00851428" w:rsidRPr="00B70182" w:rsidRDefault="00851428" w:rsidP="00851428">
      <w:pPr>
        <w:rPr>
          <w:rFonts w:ascii="Century Gothic" w:hAnsi="Century Gothic" w:cs="Times New Roman"/>
          <w:sz w:val="24"/>
          <w:szCs w:val="24"/>
        </w:rPr>
      </w:pPr>
    </w:p>
    <w:p w14:paraId="52ADC120" w14:textId="77777777" w:rsidR="00851428" w:rsidRPr="00B70182" w:rsidRDefault="00851428" w:rsidP="00851428">
      <w:pPr>
        <w:rPr>
          <w:rFonts w:ascii="Century Gothic" w:hAnsi="Century Gothic" w:cs="Times New Roman"/>
          <w:sz w:val="24"/>
          <w:szCs w:val="24"/>
        </w:rPr>
      </w:pPr>
      <w:r w:rsidRPr="00B70182">
        <w:rPr>
          <w:rFonts w:ascii="Century Gothic" w:hAnsi="Century Gothic" w:cs="Times New Roman"/>
          <w:sz w:val="24"/>
          <w:szCs w:val="24"/>
        </w:rPr>
        <w:t>The responsibility of the media personnel is to implement and coordinate all media services at McFatter Technical College &amp; High School.  Day-to-day activities such as assisting students and staff with media services, circulation or print and electronic equipment, computer scheduling, maintenance of equipment, and general daily program supervision are shared by the media specialist and the media clerk.  Overall planning, materials selection, collection development, and program supervision are handled by the media specialist.</w:t>
      </w:r>
    </w:p>
    <w:p w14:paraId="6ED6CF46" w14:textId="77777777" w:rsidR="00851428" w:rsidRPr="00B70182" w:rsidRDefault="00851428" w:rsidP="00851428">
      <w:pPr>
        <w:rPr>
          <w:rFonts w:ascii="Century Gothic" w:hAnsi="Century Gothic" w:cs="Times New Roman"/>
          <w:sz w:val="24"/>
          <w:szCs w:val="24"/>
        </w:rPr>
      </w:pPr>
    </w:p>
    <w:p w14:paraId="41DAAACA" w14:textId="77777777" w:rsidR="00851428" w:rsidRPr="00B70182" w:rsidRDefault="00851428" w:rsidP="00851428">
      <w:pPr>
        <w:rPr>
          <w:rFonts w:ascii="Century Gothic" w:hAnsi="Century Gothic" w:cs="Times New Roman"/>
          <w:sz w:val="24"/>
          <w:szCs w:val="24"/>
        </w:rPr>
      </w:pPr>
      <w:r w:rsidRPr="00B70182">
        <w:rPr>
          <w:rFonts w:ascii="Century Gothic" w:hAnsi="Century Gothic" w:cs="Times New Roman"/>
          <w:sz w:val="24"/>
          <w:szCs w:val="24"/>
        </w:rPr>
        <w:t xml:space="preserve">Orientations are scheduled for post-secondary and high school students at the request of the instructors and are presented by the media staff throughout the year.  Students may go to </w:t>
      </w:r>
      <w:hyperlink r:id="rId11" w:history="1">
        <w:r w:rsidRPr="00B70182">
          <w:rPr>
            <w:rStyle w:val="Hyperlink"/>
            <w:rFonts w:ascii="Century Gothic" w:hAnsi="Century Gothic" w:cs="Times New Roman"/>
            <w:color w:val="auto"/>
            <w:sz w:val="24"/>
            <w:szCs w:val="24"/>
          </w:rPr>
          <w:t>http://www.mcfattertechnicalcollege.edu/media-center/</w:t>
        </w:r>
      </w:hyperlink>
      <w:r w:rsidRPr="00B70182">
        <w:rPr>
          <w:rFonts w:ascii="Century Gothic" w:hAnsi="Century Gothic" w:cs="Times New Roman"/>
          <w:sz w:val="24"/>
          <w:szCs w:val="24"/>
        </w:rPr>
        <w:t xml:space="preserve"> online for general media center information such as the availability of media services as well as on and off-site accessibility to specific electronic resources, links and databases available to them.  </w:t>
      </w:r>
    </w:p>
    <w:p w14:paraId="7CD6D2AF" w14:textId="77777777" w:rsidR="00851428" w:rsidRPr="00B70182" w:rsidRDefault="00851428" w:rsidP="00851428">
      <w:pPr>
        <w:pStyle w:val="NormalWeb"/>
        <w:shd w:val="clear" w:color="auto" w:fill="FFFFFF"/>
        <w:spacing w:before="0" w:beforeAutospacing="0" w:after="0" w:afterAutospacing="0"/>
        <w:rPr>
          <w:rFonts w:ascii="Century Gothic" w:hAnsi="Century Gothic"/>
        </w:rPr>
      </w:pPr>
    </w:p>
    <w:p w14:paraId="585D7278" w14:textId="77777777" w:rsidR="00851428" w:rsidRPr="00B70182" w:rsidRDefault="00851428" w:rsidP="00851428">
      <w:pPr>
        <w:pStyle w:val="NormalWeb"/>
        <w:shd w:val="clear" w:color="auto" w:fill="FFFFFF"/>
        <w:spacing w:before="0" w:beforeAutospacing="0" w:after="0" w:afterAutospacing="0"/>
        <w:rPr>
          <w:rFonts w:ascii="Century Gothic" w:hAnsi="Century Gothic"/>
        </w:rPr>
      </w:pPr>
      <w:r w:rsidRPr="00B70182">
        <w:rPr>
          <w:rFonts w:ascii="Century Gothic" w:hAnsi="Century Gothic"/>
        </w:rPr>
        <w:t xml:space="preserve">The media center is centrally located on the MTC main campus in the Medical Technology Building.  It is a pleasant, newly renovated, well-equipped, well lit, comfortably furnished, and easily accessible resource area for all students and staff of McFatter.  In the media center there are designated seating areas for study groups, as well as individual seating.  There is a small, adjacent room that is designated as an area for students who are looking for a quiet space.  There is another adjacent room that houses a portion of the college’s network hardware.  The media center collection is accessed, tracked/monitored, and inventoried via the electronic automation system, </w:t>
      </w:r>
      <w:r w:rsidRPr="00B70182">
        <w:rPr>
          <w:rFonts w:ascii="Century Gothic" w:hAnsi="Century Gothic"/>
          <w:i/>
          <w:iCs/>
        </w:rPr>
        <w:t>Destiny</w:t>
      </w:r>
      <w:r w:rsidRPr="00B70182">
        <w:rPr>
          <w:rFonts w:ascii="Century Gothic" w:hAnsi="Century Gothic"/>
        </w:rPr>
        <w:t xml:space="preserve">.  In addition to access in the media center, the local virtual collection, as well as any collection in the district school system, may be accessed from any networked computer station on campus and at remote sites via the internet.  </w:t>
      </w:r>
    </w:p>
    <w:p w14:paraId="13FD38D8" w14:textId="77777777" w:rsidR="00851428" w:rsidRPr="00B70182" w:rsidRDefault="00851428" w:rsidP="00851428">
      <w:pPr>
        <w:rPr>
          <w:rFonts w:ascii="Century Gothic" w:hAnsi="Century Gothic" w:cs="Times New Roman"/>
          <w:sz w:val="24"/>
          <w:szCs w:val="24"/>
        </w:rPr>
      </w:pPr>
    </w:p>
    <w:p w14:paraId="747A6260" w14:textId="77777777" w:rsidR="00851428" w:rsidRPr="00B70182" w:rsidRDefault="00851428" w:rsidP="00851428">
      <w:pPr>
        <w:rPr>
          <w:rFonts w:ascii="Century Gothic" w:hAnsi="Century Gothic" w:cs="Times New Roman"/>
          <w:bCs/>
          <w:sz w:val="24"/>
          <w:szCs w:val="24"/>
          <w:shd w:val="clear" w:color="auto" w:fill="FFFFFF"/>
        </w:rPr>
      </w:pPr>
      <w:r w:rsidRPr="00B70182">
        <w:rPr>
          <w:rFonts w:ascii="Century Gothic" w:hAnsi="Century Gothic" w:cs="Times New Roman"/>
          <w:bCs/>
          <w:sz w:val="24"/>
          <w:szCs w:val="24"/>
          <w:shd w:val="clear" w:color="auto" w:fill="FFFFFF"/>
        </w:rPr>
        <w:t xml:space="preserve">McFatter Technical College’s virtual community serves as a central resource to support high-quality teaching and learning in an online environment. The Adult General Education and Career Technical Education programs are personalized, via the teaching platform Desire2Learn (D2L), to provide rigorous, relevant, and easily accessible course content for our technical college students.  McFatter’s students can access D2L from anywhere.  The media center staff provides support to students in accessing the online platform, Desire2Learn, in the media center.  </w:t>
      </w:r>
    </w:p>
    <w:p w14:paraId="161CE7A7" w14:textId="77777777" w:rsidR="00851428" w:rsidRPr="00B70182" w:rsidRDefault="00851428" w:rsidP="00851428">
      <w:pPr>
        <w:rPr>
          <w:rFonts w:ascii="Century Gothic" w:hAnsi="Century Gothic" w:cs="Times New Roman"/>
          <w:bCs/>
          <w:sz w:val="24"/>
          <w:szCs w:val="24"/>
          <w:shd w:val="clear" w:color="auto" w:fill="FFFFFF"/>
        </w:rPr>
      </w:pPr>
    </w:p>
    <w:p w14:paraId="6DEF9EFF" w14:textId="77777777" w:rsidR="00851428" w:rsidRPr="00B70182" w:rsidRDefault="00851428" w:rsidP="00851428">
      <w:pPr>
        <w:rPr>
          <w:rFonts w:ascii="Century Gothic" w:hAnsi="Century Gothic" w:cs="Times New Roman"/>
          <w:sz w:val="24"/>
          <w:szCs w:val="24"/>
        </w:rPr>
      </w:pPr>
      <w:r w:rsidRPr="00B70182">
        <w:rPr>
          <w:rFonts w:ascii="Century Gothic" w:hAnsi="Century Gothic" w:cs="Times New Roman"/>
          <w:sz w:val="24"/>
          <w:szCs w:val="24"/>
        </w:rPr>
        <w:t xml:space="preserve">Located in the center of the campus in building two, immediately between buildings one and three, the library meets the requirements of the Uniform Federal Accessibility Standards (UFAS) and guidelines and can be seen upon entering the front door of the building.  Glass windows face the foyer, making the media center visible from the hallways.  </w:t>
      </w:r>
    </w:p>
    <w:p w14:paraId="1CB398B8" w14:textId="77777777" w:rsidR="00851428" w:rsidRPr="00B70182" w:rsidRDefault="00851428" w:rsidP="00851428">
      <w:pPr>
        <w:rPr>
          <w:rFonts w:ascii="Century Gothic" w:hAnsi="Century Gothic" w:cs="Times New Roman"/>
          <w:sz w:val="24"/>
          <w:szCs w:val="24"/>
        </w:rPr>
      </w:pPr>
    </w:p>
    <w:p w14:paraId="30F69CE4" w14:textId="77777777" w:rsidR="00851428" w:rsidRPr="00B70182" w:rsidRDefault="00851428" w:rsidP="00851428">
      <w:pPr>
        <w:rPr>
          <w:rFonts w:ascii="Century Gothic" w:hAnsi="Century Gothic" w:cs="Times New Roman"/>
          <w:sz w:val="24"/>
          <w:szCs w:val="24"/>
        </w:rPr>
      </w:pPr>
      <w:r w:rsidRPr="00B70182">
        <w:rPr>
          <w:rFonts w:ascii="Century Gothic" w:hAnsi="Century Gothic" w:cs="Times New Roman"/>
          <w:sz w:val="24"/>
          <w:szCs w:val="24"/>
        </w:rPr>
        <w:t xml:space="preserve">The college director allocates adequate funds to provide instructional equipment at a level that assures quality academic and career technical education.  Equipment is purchased from a bid list of district-approved vendors.  </w:t>
      </w:r>
    </w:p>
    <w:p w14:paraId="7FEDACB1" w14:textId="77777777" w:rsidR="00851428" w:rsidRPr="00B70182" w:rsidRDefault="00851428" w:rsidP="00851428">
      <w:pPr>
        <w:rPr>
          <w:rFonts w:ascii="Century Gothic" w:hAnsi="Century Gothic" w:cs="Times New Roman"/>
          <w:sz w:val="24"/>
          <w:szCs w:val="24"/>
        </w:rPr>
      </w:pPr>
      <w:r w:rsidRPr="00B70182">
        <w:rPr>
          <w:rFonts w:ascii="Century Gothic" w:hAnsi="Century Gothic" w:cs="Times New Roman"/>
          <w:sz w:val="24"/>
          <w:szCs w:val="24"/>
        </w:rPr>
        <w:t xml:space="preserve">The institution has a system for emergency purchases to assure the acquisition and/or repair of equipment within a reasonable period to support continuous instruction.  Operating expenses for each department include provisions for transfer or removal of outdated equipment and acquiring new equipment to keep current with industry standards.  Procedures for the necessary repair and maintenance of media equipment are outlined in the “Maintenance” section of the McFatter Technical College’s Personnel Handbook.  Special grants, including those either sponsored or supported by industry, provide additional funding for specific programs.  Relevant and up-to-date equipment is available to support the instructional programs offered by the institution. </w:t>
      </w:r>
    </w:p>
    <w:p w14:paraId="5C0708A5" w14:textId="77777777" w:rsidR="00851428" w:rsidRPr="00B70182" w:rsidRDefault="00851428" w:rsidP="00851428">
      <w:pPr>
        <w:rPr>
          <w:rFonts w:ascii="Century Gothic" w:hAnsi="Century Gothic" w:cs="Times New Roman"/>
          <w:sz w:val="24"/>
          <w:szCs w:val="24"/>
        </w:rPr>
      </w:pPr>
    </w:p>
    <w:p w14:paraId="14E39602" w14:textId="77777777" w:rsidR="00851428" w:rsidRPr="00B70182" w:rsidRDefault="00851428" w:rsidP="00851428">
      <w:pPr>
        <w:rPr>
          <w:rFonts w:ascii="Century Gothic" w:hAnsi="Century Gothic" w:cs="Times New Roman"/>
          <w:sz w:val="24"/>
          <w:szCs w:val="24"/>
        </w:rPr>
      </w:pPr>
      <w:r w:rsidRPr="00B70182">
        <w:rPr>
          <w:rFonts w:ascii="Century Gothic" w:hAnsi="Century Gothic" w:cs="Times New Roman"/>
          <w:sz w:val="24"/>
          <w:szCs w:val="24"/>
        </w:rPr>
        <w:t>Surveys to access the adequacy and provisions in the media center are available to both instructors and students.  Twice yearly, at the beginning of the school year and the end of the school year, the library conducts an online survey, via Microsoft Forms, to determine any changes that need to be made to the library plan and services available.  These surveys enable the staff, students, and volunteers to have patron input regarding the print and non-print resources, the comfortability of the media center, the importance of functions of the media center, the ease and accessibility of resources, the hours the media center is open, among other concerns.  The staff determines which equipment can be repaired and which would require work orders from ancillary staff or outside vendors.  Both county and state directives are followed to determine the timeline that should be followed to replace or update technology, software, and collection development.  The inventory of collection development is mandated by both the district and state guidelines.</w:t>
      </w:r>
    </w:p>
    <w:p w14:paraId="79FE8C10" w14:textId="77777777" w:rsidR="00851428" w:rsidRPr="00B70182" w:rsidRDefault="00851428" w:rsidP="00851428">
      <w:pPr>
        <w:rPr>
          <w:rFonts w:ascii="Century Gothic" w:hAnsi="Century Gothic" w:cs="Times New Roman"/>
          <w:sz w:val="24"/>
          <w:szCs w:val="24"/>
        </w:rPr>
      </w:pPr>
      <w:r w:rsidRPr="00B70182">
        <w:rPr>
          <w:rFonts w:ascii="Century Gothic" w:hAnsi="Century Gothic" w:cs="Times New Roman"/>
          <w:sz w:val="24"/>
          <w:szCs w:val="24"/>
        </w:rPr>
        <w:tab/>
      </w:r>
    </w:p>
    <w:p w14:paraId="35502AA3" w14:textId="77777777" w:rsidR="00851428" w:rsidRPr="00B70182" w:rsidRDefault="00851428" w:rsidP="00851428">
      <w:pPr>
        <w:rPr>
          <w:rFonts w:ascii="Century Gothic" w:hAnsi="Century Gothic" w:cs="Times New Roman"/>
          <w:sz w:val="24"/>
          <w:szCs w:val="24"/>
        </w:rPr>
      </w:pPr>
      <w:r w:rsidRPr="00B70182">
        <w:rPr>
          <w:rFonts w:ascii="Century Gothic" w:hAnsi="Century Gothic" w:cs="Times New Roman"/>
          <w:sz w:val="24"/>
          <w:szCs w:val="24"/>
        </w:rPr>
        <w:t>The McFatter Media Center is open for student and staff use Monday through Friday from 7:30 A.M. to 4:30 P.M.</w:t>
      </w:r>
    </w:p>
    <w:p w14:paraId="28BEA517" w14:textId="01BD4D75" w:rsidR="003C73D2" w:rsidRPr="00B70182" w:rsidRDefault="003C73D2" w:rsidP="003C73D2">
      <w:pPr>
        <w:spacing w:after="240"/>
        <w:rPr>
          <w:rFonts w:ascii="Century Gothic" w:hAnsi="Century Gothic"/>
          <w:sz w:val="24"/>
          <w:szCs w:val="24"/>
        </w:rPr>
      </w:pPr>
    </w:p>
    <w:p w14:paraId="16454196" w14:textId="77777777" w:rsidR="00851428" w:rsidRPr="00B70182" w:rsidRDefault="00851428" w:rsidP="003C73D2">
      <w:pPr>
        <w:spacing w:after="240"/>
        <w:rPr>
          <w:rFonts w:ascii="Century Gothic" w:hAnsi="Century Gothic"/>
          <w:sz w:val="24"/>
          <w:szCs w:val="24"/>
        </w:rPr>
      </w:pPr>
    </w:p>
    <w:p w14:paraId="4BC5209C" w14:textId="77777777" w:rsidR="00851428" w:rsidRPr="00B70182" w:rsidRDefault="00851428" w:rsidP="003C73D2">
      <w:pPr>
        <w:spacing w:after="240"/>
        <w:rPr>
          <w:rFonts w:ascii="Century Gothic" w:hAnsi="Century Gothic"/>
          <w:sz w:val="24"/>
          <w:szCs w:val="24"/>
        </w:rPr>
      </w:pPr>
    </w:p>
    <w:p w14:paraId="40510DFC" w14:textId="77777777" w:rsidR="00851428" w:rsidRPr="00B70182" w:rsidRDefault="00851428" w:rsidP="003C73D2">
      <w:pPr>
        <w:spacing w:after="240"/>
        <w:rPr>
          <w:rFonts w:ascii="Century Gothic" w:hAnsi="Century Gothic"/>
          <w:sz w:val="24"/>
          <w:szCs w:val="24"/>
        </w:rPr>
      </w:pPr>
    </w:p>
    <w:p w14:paraId="07093CA9" w14:textId="77777777" w:rsidR="00851428" w:rsidRPr="00B70182" w:rsidRDefault="00851428" w:rsidP="003C73D2">
      <w:pPr>
        <w:spacing w:after="240"/>
        <w:rPr>
          <w:rFonts w:ascii="Century Gothic" w:hAnsi="Century Gothic"/>
          <w:sz w:val="24"/>
          <w:szCs w:val="24"/>
        </w:rPr>
      </w:pPr>
    </w:p>
    <w:p w14:paraId="390F8AF2" w14:textId="77777777" w:rsidR="00851428" w:rsidRPr="00B70182" w:rsidRDefault="00851428" w:rsidP="003C73D2">
      <w:pPr>
        <w:spacing w:after="240"/>
        <w:rPr>
          <w:rFonts w:ascii="Century Gothic" w:hAnsi="Century Gothic"/>
          <w:sz w:val="24"/>
          <w:szCs w:val="24"/>
        </w:rPr>
      </w:pPr>
    </w:p>
    <w:tbl>
      <w:tblPr>
        <w:tblW w:w="5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745"/>
      </w:tblGrid>
      <w:tr w:rsidR="003C73D2" w:rsidRPr="00B70182" w14:paraId="3A1DD450" w14:textId="77777777" w:rsidTr="00E031DD">
        <w:tc>
          <w:tcPr>
            <w:tcW w:w="5745" w:type="dxa"/>
            <w:tcBorders>
              <w:top w:val="single" w:sz="8" w:space="0" w:color="FFFFFF"/>
              <w:left w:val="single" w:sz="8" w:space="0" w:color="FFFFFF"/>
              <w:bottom w:val="single" w:sz="12" w:space="0" w:color="E87722"/>
              <w:right w:val="dashed" w:sz="8" w:space="0" w:color="FFFFFF"/>
            </w:tcBorders>
          </w:tcPr>
          <w:p w14:paraId="321A683E" w14:textId="77777777" w:rsidR="003C73D2" w:rsidRPr="00B70182" w:rsidRDefault="003C73D2" w:rsidP="00427DB3">
            <w:pPr>
              <w:pStyle w:val="Heading1"/>
              <w:rPr>
                <w:rFonts w:ascii="Century Gothic" w:hAnsi="Century Gothic"/>
                <w:color w:val="auto"/>
                <w:sz w:val="24"/>
                <w:szCs w:val="24"/>
              </w:rPr>
            </w:pPr>
            <w:r w:rsidRPr="00B70182">
              <w:rPr>
                <w:rFonts w:ascii="Century Gothic" w:hAnsi="Century Gothic"/>
                <w:color w:val="auto"/>
                <w:sz w:val="24"/>
                <w:szCs w:val="24"/>
              </w:rPr>
              <w:lastRenderedPageBreak/>
              <w:br w:type="page"/>
            </w:r>
            <w:bookmarkStart w:id="14" w:name="_Toc161328891"/>
            <w:r w:rsidRPr="00B70182">
              <w:rPr>
                <w:rFonts w:ascii="Century Gothic" w:hAnsi="Century Gothic"/>
                <w:color w:val="auto"/>
              </w:rPr>
              <w:t>School Analysis</w:t>
            </w:r>
            <w:bookmarkEnd w:id="14"/>
          </w:p>
        </w:tc>
      </w:tr>
    </w:tbl>
    <w:p w14:paraId="2566C6F9" w14:textId="77777777" w:rsidR="003C73D2" w:rsidRPr="00B70182" w:rsidRDefault="003C73D2" w:rsidP="003C73D2">
      <w:pPr>
        <w:rPr>
          <w:rFonts w:ascii="Century Gothic" w:hAnsi="Century Gothic"/>
          <w:sz w:val="24"/>
          <w:szCs w:val="24"/>
        </w:rPr>
      </w:pPr>
    </w:p>
    <w:p w14:paraId="72EC03FD" w14:textId="77777777" w:rsidR="003C73D2" w:rsidRPr="00B70182" w:rsidRDefault="003C73D2" w:rsidP="003C73D2">
      <w:pPr>
        <w:rPr>
          <w:rFonts w:ascii="Century Gothic" w:hAnsi="Century Gothic"/>
          <w:sz w:val="24"/>
          <w:szCs w:val="24"/>
        </w:rPr>
      </w:pPr>
      <w:r w:rsidRPr="00B70182">
        <w:rPr>
          <w:rFonts w:ascii="Century Gothic" w:hAnsi="Century Gothic"/>
          <w:sz w:val="24"/>
          <w:szCs w:val="24"/>
        </w:rPr>
        <w:t>The school analysis provides an overview of the school’s enrollment, demographics and special programs offered.</w:t>
      </w:r>
    </w:p>
    <w:p w14:paraId="5BD812C5" w14:textId="77777777" w:rsidR="00851428" w:rsidRPr="00B70182" w:rsidRDefault="00851428" w:rsidP="003C73D2">
      <w:pPr>
        <w:rPr>
          <w:rFonts w:ascii="Century Gothic" w:hAnsi="Century Gothic"/>
          <w:sz w:val="24"/>
          <w:szCs w:val="24"/>
        </w:rPr>
      </w:pPr>
    </w:p>
    <w:p w14:paraId="6361F054" w14:textId="77777777" w:rsidR="003C73D2" w:rsidRPr="00B70182" w:rsidRDefault="003C73D2" w:rsidP="003C73D2">
      <w:pPr>
        <w:rPr>
          <w:rFonts w:ascii="Century Gothic" w:hAnsi="Century Gothic"/>
          <w:sz w:val="24"/>
          <w:szCs w:val="24"/>
        </w:rPr>
      </w:pPr>
    </w:p>
    <w:tbl>
      <w:tblPr>
        <w:tblStyle w:val="TableGrid"/>
        <w:tblW w:w="0" w:type="auto"/>
        <w:tblLook w:val="04A0" w:firstRow="1" w:lastRow="0" w:firstColumn="1" w:lastColumn="0" w:noHBand="0" w:noVBand="1"/>
      </w:tblPr>
      <w:tblGrid>
        <w:gridCol w:w="1553"/>
        <w:gridCol w:w="1553"/>
        <w:gridCol w:w="1554"/>
        <w:gridCol w:w="882"/>
        <w:gridCol w:w="686"/>
        <w:gridCol w:w="1359"/>
        <w:gridCol w:w="209"/>
        <w:gridCol w:w="1657"/>
      </w:tblGrid>
      <w:tr w:rsidR="00B70182" w:rsidRPr="00B70182" w14:paraId="74F534F0" w14:textId="77777777" w:rsidTr="002159AB">
        <w:tc>
          <w:tcPr>
            <w:tcW w:w="9350" w:type="dxa"/>
            <w:gridSpan w:val="8"/>
            <w:shd w:val="clear" w:color="auto" w:fill="1F497D" w:themeFill="text2"/>
          </w:tcPr>
          <w:p w14:paraId="2CE554DC" w14:textId="77777777" w:rsidR="00851428" w:rsidRPr="00B70182" w:rsidRDefault="00851428" w:rsidP="002159AB">
            <w:pPr>
              <w:rPr>
                <w:rFonts w:ascii="Century Gothic" w:hAnsi="Century Gothic"/>
                <w:b/>
                <w:bCs/>
                <w:sz w:val="24"/>
                <w:szCs w:val="24"/>
              </w:rPr>
            </w:pPr>
            <w:r w:rsidRPr="00B70182">
              <w:rPr>
                <w:rFonts w:ascii="Century Gothic" w:hAnsi="Century Gothic"/>
                <w:b/>
                <w:bCs/>
                <w:sz w:val="24"/>
                <w:szCs w:val="24"/>
              </w:rPr>
              <w:t>Name of School Enrollment &amp; Demographics Data</w:t>
            </w:r>
          </w:p>
        </w:tc>
      </w:tr>
      <w:tr w:rsidR="00B70182" w:rsidRPr="00B70182" w14:paraId="5CD32C25" w14:textId="77777777" w:rsidTr="002159AB">
        <w:tc>
          <w:tcPr>
            <w:tcW w:w="5542" w:type="dxa"/>
            <w:gridSpan w:val="4"/>
            <w:vMerge w:val="restart"/>
            <w:vAlign w:val="center"/>
          </w:tcPr>
          <w:p w14:paraId="7DFCE427" w14:textId="77777777" w:rsidR="00851428" w:rsidRPr="00B70182" w:rsidRDefault="00851428" w:rsidP="002159AB">
            <w:pPr>
              <w:rPr>
                <w:rFonts w:ascii="Century Gothic" w:hAnsi="Century Gothic"/>
                <w:b/>
                <w:bCs/>
                <w:sz w:val="24"/>
                <w:szCs w:val="24"/>
              </w:rPr>
            </w:pPr>
            <w:r w:rsidRPr="00B70182">
              <w:rPr>
                <w:rFonts w:ascii="Century Gothic" w:hAnsi="Century Gothic"/>
                <w:b/>
                <w:bCs/>
                <w:sz w:val="24"/>
                <w:szCs w:val="24"/>
              </w:rPr>
              <w:t>599</w:t>
            </w:r>
          </w:p>
          <w:p w14:paraId="69C9ADDE" w14:textId="77777777" w:rsidR="00851428" w:rsidRPr="00B70182" w:rsidRDefault="00851428" w:rsidP="002159AB">
            <w:pPr>
              <w:rPr>
                <w:rFonts w:ascii="Century Gothic" w:hAnsi="Century Gothic"/>
                <w:sz w:val="24"/>
                <w:szCs w:val="24"/>
              </w:rPr>
            </w:pPr>
            <w:r w:rsidRPr="00B70182">
              <w:rPr>
                <w:rFonts w:ascii="Century Gothic" w:hAnsi="Century Gothic"/>
                <w:sz w:val="24"/>
                <w:szCs w:val="24"/>
              </w:rPr>
              <w:t>2022-23 Student Enrollment</w:t>
            </w:r>
          </w:p>
        </w:tc>
        <w:tc>
          <w:tcPr>
            <w:tcW w:w="3808" w:type="dxa"/>
            <w:gridSpan w:val="4"/>
            <w:shd w:val="clear" w:color="auto" w:fill="D9D9D9" w:themeFill="background1" w:themeFillShade="D9"/>
          </w:tcPr>
          <w:p w14:paraId="792007AB" w14:textId="77777777" w:rsidR="00851428" w:rsidRPr="00B70182" w:rsidRDefault="00851428" w:rsidP="002159AB">
            <w:pPr>
              <w:rPr>
                <w:rFonts w:ascii="Century Gothic" w:hAnsi="Century Gothic"/>
                <w:b/>
                <w:bCs/>
                <w:sz w:val="24"/>
                <w:szCs w:val="24"/>
              </w:rPr>
            </w:pPr>
            <w:r w:rsidRPr="00B70182">
              <w:rPr>
                <w:rFonts w:ascii="Century Gothic" w:hAnsi="Century Gothic"/>
                <w:b/>
                <w:bCs/>
                <w:sz w:val="24"/>
                <w:szCs w:val="24"/>
              </w:rPr>
              <w:t>Federal Ethnicity</w:t>
            </w:r>
          </w:p>
        </w:tc>
      </w:tr>
      <w:tr w:rsidR="00B70182" w:rsidRPr="00B70182" w14:paraId="0FBC938E" w14:textId="77777777" w:rsidTr="002159AB">
        <w:tc>
          <w:tcPr>
            <w:tcW w:w="5542" w:type="dxa"/>
            <w:gridSpan w:val="4"/>
            <w:vMerge/>
          </w:tcPr>
          <w:p w14:paraId="2C517F8E" w14:textId="77777777" w:rsidR="00851428" w:rsidRPr="00B70182" w:rsidRDefault="00851428" w:rsidP="002159AB">
            <w:pPr>
              <w:rPr>
                <w:rFonts w:ascii="Century Gothic" w:hAnsi="Century Gothic"/>
                <w:sz w:val="24"/>
                <w:szCs w:val="24"/>
              </w:rPr>
            </w:pPr>
          </w:p>
        </w:tc>
        <w:tc>
          <w:tcPr>
            <w:tcW w:w="2045" w:type="dxa"/>
            <w:gridSpan w:val="2"/>
            <w:vAlign w:val="center"/>
          </w:tcPr>
          <w:p w14:paraId="4D972494" w14:textId="77777777" w:rsidR="00851428" w:rsidRPr="00B70182" w:rsidRDefault="00851428" w:rsidP="002159AB">
            <w:pPr>
              <w:rPr>
                <w:rFonts w:ascii="Century Gothic" w:hAnsi="Century Gothic"/>
                <w:sz w:val="24"/>
                <w:szCs w:val="24"/>
              </w:rPr>
            </w:pPr>
            <w:r w:rsidRPr="00B70182">
              <w:rPr>
                <w:rFonts w:ascii="Century Gothic" w:hAnsi="Century Gothic"/>
                <w:sz w:val="24"/>
                <w:szCs w:val="24"/>
              </w:rPr>
              <w:t>47.57% Hispanic</w:t>
            </w:r>
          </w:p>
        </w:tc>
        <w:tc>
          <w:tcPr>
            <w:tcW w:w="1763" w:type="dxa"/>
            <w:gridSpan w:val="2"/>
            <w:vAlign w:val="center"/>
          </w:tcPr>
          <w:p w14:paraId="3A63323C" w14:textId="77777777" w:rsidR="00851428" w:rsidRPr="00B70182" w:rsidRDefault="00851428" w:rsidP="002159AB">
            <w:pPr>
              <w:rPr>
                <w:rFonts w:ascii="Century Gothic" w:hAnsi="Century Gothic"/>
                <w:sz w:val="24"/>
                <w:szCs w:val="24"/>
              </w:rPr>
            </w:pPr>
            <w:r w:rsidRPr="00B70182">
              <w:rPr>
                <w:rFonts w:ascii="Century Gothic" w:hAnsi="Century Gothic"/>
                <w:sz w:val="24"/>
                <w:szCs w:val="24"/>
              </w:rPr>
              <w:t>52.43%</w:t>
            </w:r>
          </w:p>
          <w:p w14:paraId="0A8AF3ED" w14:textId="77777777" w:rsidR="00851428" w:rsidRPr="00B70182" w:rsidRDefault="00851428" w:rsidP="002159AB">
            <w:pPr>
              <w:rPr>
                <w:rFonts w:ascii="Century Gothic" w:hAnsi="Century Gothic"/>
                <w:b/>
                <w:bCs/>
                <w:sz w:val="24"/>
                <w:szCs w:val="24"/>
              </w:rPr>
            </w:pPr>
            <w:r w:rsidRPr="00B70182">
              <w:rPr>
                <w:rFonts w:ascii="Century Gothic" w:hAnsi="Century Gothic"/>
                <w:sz w:val="24"/>
                <w:szCs w:val="24"/>
              </w:rPr>
              <w:t>Non-Hispanic</w:t>
            </w:r>
          </w:p>
        </w:tc>
      </w:tr>
      <w:tr w:rsidR="00B70182" w:rsidRPr="00B70182" w14:paraId="45F746AD" w14:textId="77777777" w:rsidTr="002159AB">
        <w:tc>
          <w:tcPr>
            <w:tcW w:w="9350" w:type="dxa"/>
            <w:gridSpan w:val="8"/>
            <w:shd w:val="clear" w:color="auto" w:fill="1F497D" w:themeFill="text2"/>
          </w:tcPr>
          <w:p w14:paraId="50757ADD" w14:textId="77777777" w:rsidR="00851428" w:rsidRPr="00B70182" w:rsidRDefault="00851428" w:rsidP="002159AB">
            <w:pPr>
              <w:rPr>
                <w:rFonts w:ascii="Century Gothic" w:hAnsi="Century Gothic"/>
                <w:b/>
                <w:bCs/>
                <w:sz w:val="24"/>
                <w:szCs w:val="24"/>
              </w:rPr>
            </w:pPr>
            <w:r w:rsidRPr="00B70182">
              <w:rPr>
                <w:rFonts w:ascii="Century Gothic" w:hAnsi="Century Gothic"/>
                <w:b/>
                <w:bCs/>
                <w:sz w:val="24"/>
                <w:szCs w:val="24"/>
              </w:rPr>
              <w:t>Federal Race Category</w:t>
            </w:r>
          </w:p>
        </w:tc>
      </w:tr>
      <w:tr w:rsidR="00B70182" w:rsidRPr="00B70182" w14:paraId="185C93FE" w14:textId="77777777" w:rsidTr="002159AB">
        <w:tc>
          <w:tcPr>
            <w:tcW w:w="1553" w:type="dxa"/>
          </w:tcPr>
          <w:p w14:paraId="3A5F453F" w14:textId="77777777" w:rsidR="00851428" w:rsidRPr="00B70182" w:rsidRDefault="00851428" w:rsidP="002159AB">
            <w:pPr>
              <w:rPr>
                <w:rFonts w:ascii="Century Gothic" w:hAnsi="Century Gothic"/>
                <w:sz w:val="24"/>
                <w:szCs w:val="24"/>
              </w:rPr>
            </w:pPr>
            <w:r w:rsidRPr="00B70182">
              <w:rPr>
                <w:rFonts w:ascii="Century Gothic" w:hAnsi="Century Gothic"/>
                <w:sz w:val="24"/>
                <w:szCs w:val="24"/>
              </w:rPr>
              <w:t>68.78%</w:t>
            </w:r>
          </w:p>
          <w:p w14:paraId="73F05907" w14:textId="77777777" w:rsidR="00851428" w:rsidRPr="00B70182" w:rsidRDefault="00851428" w:rsidP="002159AB">
            <w:pPr>
              <w:rPr>
                <w:rFonts w:ascii="Century Gothic" w:hAnsi="Century Gothic"/>
                <w:b/>
                <w:bCs/>
                <w:sz w:val="24"/>
                <w:szCs w:val="24"/>
              </w:rPr>
            </w:pPr>
            <w:r w:rsidRPr="00B70182">
              <w:rPr>
                <w:rFonts w:ascii="Century Gothic" w:hAnsi="Century Gothic"/>
                <w:sz w:val="24"/>
                <w:szCs w:val="24"/>
              </w:rPr>
              <w:t>White</w:t>
            </w:r>
          </w:p>
        </w:tc>
        <w:tc>
          <w:tcPr>
            <w:tcW w:w="1553" w:type="dxa"/>
          </w:tcPr>
          <w:p w14:paraId="669444E5" w14:textId="77777777" w:rsidR="00851428" w:rsidRPr="00B70182" w:rsidRDefault="00851428" w:rsidP="002159AB">
            <w:pPr>
              <w:rPr>
                <w:rFonts w:ascii="Century Gothic" w:hAnsi="Century Gothic"/>
                <w:sz w:val="24"/>
                <w:szCs w:val="24"/>
              </w:rPr>
            </w:pPr>
            <w:r w:rsidRPr="00B70182">
              <w:rPr>
                <w:rFonts w:ascii="Century Gothic" w:hAnsi="Century Gothic"/>
                <w:sz w:val="24"/>
                <w:szCs w:val="24"/>
              </w:rPr>
              <w:t>21.36% Black</w:t>
            </w:r>
          </w:p>
        </w:tc>
        <w:tc>
          <w:tcPr>
            <w:tcW w:w="1554" w:type="dxa"/>
          </w:tcPr>
          <w:p w14:paraId="6123FFFF" w14:textId="77777777" w:rsidR="00851428" w:rsidRPr="00B70182" w:rsidRDefault="00851428" w:rsidP="002159AB">
            <w:pPr>
              <w:rPr>
                <w:rFonts w:ascii="Century Gothic" w:hAnsi="Century Gothic"/>
                <w:b/>
                <w:bCs/>
                <w:sz w:val="24"/>
                <w:szCs w:val="24"/>
              </w:rPr>
            </w:pPr>
            <w:r w:rsidRPr="00B70182">
              <w:rPr>
                <w:rFonts w:ascii="Century Gothic" w:hAnsi="Century Gothic"/>
                <w:sz w:val="24"/>
                <w:szCs w:val="24"/>
              </w:rPr>
              <w:t>.17% Native</w:t>
            </w:r>
          </w:p>
        </w:tc>
        <w:tc>
          <w:tcPr>
            <w:tcW w:w="1568" w:type="dxa"/>
            <w:gridSpan w:val="2"/>
          </w:tcPr>
          <w:p w14:paraId="3D20CEAD" w14:textId="77777777" w:rsidR="00851428" w:rsidRPr="00B70182" w:rsidRDefault="00851428" w:rsidP="002159AB">
            <w:pPr>
              <w:rPr>
                <w:rFonts w:ascii="Century Gothic" w:hAnsi="Century Gothic"/>
                <w:sz w:val="24"/>
                <w:szCs w:val="24"/>
              </w:rPr>
            </w:pPr>
            <w:r w:rsidRPr="00B70182">
              <w:rPr>
                <w:rFonts w:ascii="Century Gothic" w:hAnsi="Century Gothic"/>
                <w:sz w:val="24"/>
                <w:szCs w:val="24"/>
              </w:rPr>
              <w:t xml:space="preserve">6.01% </w:t>
            </w:r>
          </w:p>
          <w:p w14:paraId="2EA5920C" w14:textId="77777777" w:rsidR="00851428" w:rsidRPr="00B70182" w:rsidRDefault="00851428" w:rsidP="002159AB">
            <w:pPr>
              <w:rPr>
                <w:rFonts w:ascii="Century Gothic" w:hAnsi="Century Gothic"/>
                <w:b/>
                <w:bCs/>
                <w:sz w:val="24"/>
                <w:szCs w:val="24"/>
              </w:rPr>
            </w:pPr>
            <w:r w:rsidRPr="00B70182">
              <w:rPr>
                <w:rFonts w:ascii="Century Gothic" w:hAnsi="Century Gothic"/>
                <w:sz w:val="24"/>
                <w:szCs w:val="24"/>
              </w:rPr>
              <w:t>Asian</w:t>
            </w:r>
          </w:p>
        </w:tc>
        <w:tc>
          <w:tcPr>
            <w:tcW w:w="1568" w:type="dxa"/>
            <w:gridSpan w:val="2"/>
          </w:tcPr>
          <w:p w14:paraId="20E0AFFA" w14:textId="77777777" w:rsidR="00851428" w:rsidRPr="00B70182" w:rsidRDefault="00851428" w:rsidP="002159AB">
            <w:pPr>
              <w:rPr>
                <w:rFonts w:ascii="Century Gothic" w:hAnsi="Century Gothic"/>
                <w:sz w:val="24"/>
                <w:szCs w:val="24"/>
              </w:rPr>
            </w:pPr>
            <w:r w:rsidRPr="00B70182">
              <w:rPr>
                <w:rFonts w:ascii="Century Gothic" w:hAnsi="Century Gothic"/>
                <w:sz w:val="24"/>
                <w:szCs w:val="24"/>
              </w:rPr>
              <w:t>.33%</w:t>
            </w:r>
          </w:p>
          <w:p w14:paraId="66CBC696" w14:textId="77777777" w:rsidR="00851428" w:rsidRPr="00B70182" w:rsidRDefault="00851428" w:rsidP="002159AB">
            <w:pPr>
              <w:rPr>
                <w:rFonts w:ascii="Century Gothic" w:hAnsi="Century Gothic"/>
                <w:b/>
                <w:bCs/>
                <w:sz w:val="24"/>
                <w:szCs w:val="24"/>
              </w:rPr>
            </w:pPr>
            <w:r w:rsidRPr="00B70182">
              <w:rPr>
                <w:rFonts w:ascii="Century Gothic" w:hAnsi="Century Gothic"/>
                <w:sz w:val="24"/>
                <w:szCs w:val="24"/>
              </w:rPr>
              <w:t>Pacific</w:t>
            </w:r>
          </w:p>
        </w:tc>
        <w:tc>
          <w:tcPr>
            <w:tcW w:w="1554" w:type="dxa"/>
          </w:tcPr>
          <w:p w14:paraId="328E4E3F" w14:textId="77777777" w:rsidR="00851428" w:rsidRPr="00B70182" w:rsidRDefault="00851428" w:rsidP="002159AB">
            <w:pPr>
              <w:rPr>
                <w:rFonts w:ascii="Century Gothic" w:hAnsi="Century Gothic"/>
                <w:b/>
                <w:bCs/>
                <w:sz w:val="24"/>
                <w:szCs w:val="24"/>
              </w:rPr>
            </w:pPr>
            <w:r w:rsidRPr="00B70182">
              <w:rPr>
                <w:rFonts w:ascii="Century Gothic" w:hAnsi="Century Gothic"/>
                <w:sz w:val="24"/>
                <w:szCs w:val="24"/>
              </w:rPr>
              <w:t>0% (or unspecified) Multicultural</w:t>
            </w:r>
          </w:p>
        </w:tc>
      </w:tr>
    </w:tbl>
    <w:p w14:paraId="5FC8D0D3" w14:textId="77777777" w:rsidR="003C73D2" w:rsidRPr="00B70182" w:rsidRDefault="003C73D2" w:rsidP="003C73D2">
      <w:pPr>
        <w:rPr>
          <w:rFonts w:ascii="Century Gothic" w:hAnsi="Century Gothic"/>
          <w:sz w:val="24"/>
          <w:szCs w:val="24"/>
        </w:rPr>
      </w:pPr>
    </w:p>
    <w:p w14:paraId="7D043CE4" w14:textId="77777777" w:rsidR="00851428" w:rsidRPr="00B70182" w:rsidRDefault="00851428" w:rsidP="003C73D2">
      <w:pPr>
        <w:rPr>
          <w:rFonts w:ascii="Century Gothic" w:hAnsi="Century Gothic"/>
          <w:sz w:val="24"/>
          <w:szCs w:val="24"/>
        </w:rPr>
      </w:pPr>
    </w:p>
    <w:p w14:paraId="08851BD5" w14:textId="77777777" w:rsidR="00851428" w:rsidRPr="00B70182" w:rsidRDefault="00851428" w:rsidP="003C73D2">
      <w:pPr>
        <w:rPr>
          <w:rFonts w:ascii="Century Gothic" w:hAnsi="Century Gothic"/>
          <w:sz w:val="24"/>
          <w:szCs w:val="24"/>
        </w:rPr>
      </w:pPr>
    </w:p>
    <w:tbl>
      <w:tblPr>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030"/>
      </w:tblGrid>
      <w:tr w:rsidR="00561289" w:rsidRPr="00B70182" w14:paraId="585E95B5" w14:textId="77777777" w:rsidTr="00E031DD">
        <w:tc>
          <w:tcPr>
            <w:tcW w:w="6030" w:type="dxa"/>
            <w:tcBorders>
              <w:top w:val="single" w:sz="8" w:space="0" w:color="FFFFFF"/>
              <w:left w:val="single" w:sz="8" w:space="0" w:color="FFFFFF"/>
              <w:bottom w:val="single" w:sz="12" w:space="0" w:color="E87722"/>
              <w:right w:val="dashed" w:sz="8" w:space="0" w:color="FFFFFF"/>
            </w:tcBorders>
          </w:tcPr>
          <w:p w14:paraId="7C07F568" w14:textId="77777777" w:rsidR="00561289" w:rsidRPr="00B70182" w:rsidRDefault="00561289" w:rsidP="00586E59">
            <w:pPr>
              <w:pStyle w:val="Heading1"/>
              <w:rPr>
                <w:rFonts w:ascii="Century Gothic" w:hAnsi="Century Gothic"/>
                <w:color w:val="auto"/>
              </w:rPr>
            </w:pPr>
            <w:bookmarkStart w:id="15" w:name="_Toc101274471"/>
            <w:bookmarkStart w:id="16" w:name="_Toc161328892"/>
            <w:r w:rsidRPr="00B70182">
              <w:rPr>
                <w:rFonts w:ascii="Century Gothic" w:hAnsi="Century Gothic"/>
                <w:color w:val="auto"/>
              </w:rPr>
              <w:t>Scope of the Collection</w:t>
            </w:r>
            <w:bookmarkEnd w:id="15"/>
            <w:bookmarkEnd w:id="16"/>
          </w:p>
        </w:tc>
      </w:tr>
    </w:tbl>
    <w:p w14:paraId="3FA23591" w14:textId="77777777" w:rsidR="00561289" w:rsidRPr="00B70182" w:rsidRDefault="00561289" w:rsidP="00561289">
      <w:pPr>
        <w:rPr>
          <w:rFonts w:ascii="Century Gothic" w:hAnsi="Century Gothic"/>
          <w:sz w:val="24"/>
          <w:szCs w:val="24"/>
        </w:rPr>
      </w:pPr>
    </w:p>
    <w:p w14:paraId="56CB766B" w14:textId="77777777" w:rsidR="00AE42B5" w:rsidRPr="00B70182" w:rsidRDefault="00AE42B5" w:rsidP="00AE42B5">
      <w:pPr>
        <w:rPr>
          <w:rFonts w:ascii="Century Gothic" w:hAnsi="Century Gothic" w:cs="Times New Roman"/>
          <w:sz w:val="24"/>
          <w:szCs w:val="24"/>
        </w:rPr>
      </w:pPr>
      <w:r w:rsidRPr="00B70182">
        <w:rPr>
          <w:rFonts w:ascii="Century Gothic" w:hAnsi="Century Gothic" w:cs="Times New Roman"/>
          <w:sz w:val="24"/>
          <w:szCs w:val="24"/>
        </w:rPr>
        <w:t xml:space="preserve">Media selections in the media center include a variety of current and relevant non-fiction materials such as reference books and manuals of a business, professional, technical, and industrial nature, audio-visual materials and equipment, up-to-date technology, internet access, fiction and other related materials that support the school’s educational programs and fulfill this institution’s purpose.  </w:t>
      </w:r>
    </w:p>
    <w:p w14:paraId="568ABBC4" w14:textId="77777777" w:rsidR="00AE42B5" w:rsidRPr="00B70182" w:rsidRDefault="00AE42B5" w:rsidP="00AE42B5">
      <w:pPr>
        <w:rPr>
          <w:rFonts w:ascii="Century Gothic" w:hAnsi="Century Gothic" w:cs="Times New Roman"/>
          <w:sz w:val="24"/>
          <w:szCs w:val="24"/>
        </w:rPr>
      </w:pPr>
    </w:p>
    <w:p w14:paraId="23522054" w14:textId="77777777" w:rsidR="00AE42B5" w:rsidRPr="00B70182" w:rsidRDefault="00AE42B5" w:rsidP="00AE42B5">
      <w:pPr>
        <w:rPr>
          <w:rFonts w:ascii="Century Gothic" w:hAnsi="Century Gothic" w:cs="Times New Roman"/>
          <w:sz w:val="24"/>
          <w:szCs w:val="24"/>
        </w:rPr>
      </w:pPr>
      <w:r w:rsidRPr="00B70182">
        <w:rPr>
          <w:rFonts w:ascii="Century Gothic" w:hAnsi="Century Gothic" w:cs="Times New Roman"/>
          <w:sz w:val="24"/>
          <w:szCs w:val="24"/>
        </w:rPr>
        <w:t xml:space="preserve">McFatter’s media services conform to the guidelines that are established by </w:t>
      </w:r>
      <w:r w:rsidRPr="00B70182">
        <w:rPr>
          <w:rFonts w:ascii="Century Gothic" w:hAnsi="Century Gothic" w:cs="Times New Roman"/>
          <w:i/>
          <w:iCs/>
          <w:sz w:val="24"/>
          <w:szCs w:val="24"/>
        </w:rPr>
        <w:t>Broward County Public Schools</w:t>
      </w:r>
      <w:r w:rsidRPr="00B70182">
        <w:rPr>
          <w:rFonts w:ascii="Century Gothic" w:hAnsi="Century Gothic" w:cs="Times New Roman"/>
          <w:sz w:val="24"/>
          <w:szCs w:val="24"/>
        </w:rPr>
        <w:t xml:space="preserve"> </w:t>
      </w:r>
      <w:r w:rsidRPr="00B70182">
        <w:rPr>
          <w:rFonts w:ascii="Century Gothic" w:hAnsi="Century Gothic" w:cs="Times New Roman"/>
          <w:i/>
          <w:iCs/>
          <w:sz w:val="24"/>
          <w:szCs w:val="24"/>
        </w:rPr>
        <w:t>Innovative Learning Department</w:t>
      </w:r>
      <w:r w:rsidRPr="00B70182">
        <w:rPr>
          <w:rFonts w:ascii="Century Gothic" w:hAnsi="Century Gothic" w:cs="Times New Roman"/>
          <w:sz w:val="24"/>
          <w:szCs w:val="24"/>
        </w:rPr>
        <w:t xml:space="preserve"> </w:t>
      </w:r>
      <w:r w:rsidRPr="00B70182">
        <w:rPr>
          <w:rFonts w:ascii="Century Gothic" w:hAnsi="Century Gothic" w:cs="Times New Roman"/>
          <w:i/>
          <w:iCs/>
          <w:sz w:val="24"/>
          <w:szCs w:val="24"/>
        </w:rPr>
        <w:t>(</w:t>
      </w:r>
      <w:hyperlink r:id="rId12" w:history="1">
        <w:r w:rsidRPr="00B70182">
          <w:rPr>
            <w:rStyle w:val="Hyperlink"/>
            <w:rFonts w:ascii="Century Gothic" w:hAnsi="Century Gothic" w:cs="Times New Roman"/>
            <w:i/>
            <w:iCs/>
            <w:color w:val="auto"/>
            <w:sz w:val="24"/>
            <w:szCs w:val="24"/>
          </w:rPr>
          <w:t>https://www.browardschools.com/Page/39469</w:t>
        </w:r>
      </w:hyperlink>
      <w:r w:rsidRPr="00B70182">
        <w:rPr>
          <w:rFonts w:ascii="Century Gothic" w:hAnsi="Century Gothic" w:cs="Times New Roman"/>
          <w:i/>
          <w:iCs/>
          <w:sz w:val="24"/>
          <w:szCs w:val="24"/>
        </w:rPr>
        <w:t>)</w:t>
      </w:r>
      <w:r w:rsidRPr="00B70182">
        <w:rPr>
          <w:rFonts w:ascii="Century Gothic" w:hAnsi="Century Gothic" w:cs="Times New Roman"/>
          <w:sz w:val="24"/>
          <w:szCs w:val="24"/>
        </w:rPr>
        <w:t xml:space="preserve"> and is in keeping with the educational mission of McFatter Technical College &amp; High School</w:t>
      </w:r>
      <w:r w:rsidRPr="00B70182">
        <w:rPr>
          <w:rFonts w:ascii="Century Gothic" w:hAnsi="Century Gothic" w:cs="Times New Roman"/>
          <w:b/>
          <w:sz w:val="24"/>
          <w:szCs w:val="24"/>
        </w:rPr>
        <w:t xml:space="preserve">.  </w:t>
      </w:r>
      <w:r w:rsidRPr="00B70182">
        <w:rPr>
          <w:rFonts w:ascii="Century Gothic" w:hAnsi="Century Gothic" w:cs="Times New Roman"/>
          <w:sz w:val="24"/>
          <w:szCs w:val="24"/>
        </w:rPr>
        <w:t>The scope and availability of the media services</w:t>
      </w:r>
      <w:r w:rsidRPr="00B70182">
        <w:rPr>
          <w:rFonts w:ascii="Century Gothic" w:hAnsi="Century Gothic" w:cs="Times New Roman"/>
          <w:b/>
          <w:sz w:val="24"/>
          <w:szCs w:val="24"/>
        </w:rPr>
        <w:t xml:space="preserve"> </w:t>
      </w:r>
      <w:r w:rsidRPr="00B70182">
        <w:rPr>
          <w:rFonts w:ascii="Century Gothic" w:hAnsi="Century Gothic" w:cs="Times New Roman"/>
          <w:sz w:val="24"/>
          <w:szCs w:val="24"/>
        </w:rPr>
        <w:t xml:space="preserve">at McFatter Technical College &amp; High School includes a centralized media center as well as BECON distance learning media services available within each classroom, such as collaborations, virtual field trips, teacher series, and videoconferencing services.  The scope of services includes print and electronic media and equipment located in the media center. </w:t>
      </w:r>
    </w:p>
    <w:p w14:paraId="20AEECFE" w14:textId="77777777" w:rsidR="00AE42B5" w:rsidRPr="00B70182" w:rsidRDefault="00AE42B5" w:rsidP="00AE42B5">
      <w:pPr>
        <w:rPr>
          <w:rFonts w:ascii="Century Gothic" w:hAnsi="Century Gothic" w:cs="Times New Roman"/>
          <w:sz w:val="24"/>
          <w:szCs w:val="24"/>
        </w:rPr>
      </w:pPr>
    </w:p>
    <w:p w14:paraId="71C681C5" w14:textId="77777777" w:rsidR="00AE42B5" w:rsidRPr="00B70182" w:rsidRDefault="00AE42B5" w:rsidP="00AE42B5">
      <w:pPr>
        <w:rPr>
          <w:rFonts w:ascii="Century Gothic" w:hAnsi="Century Gothic" w:cs="Times New Roman"/>
          <w:sz w:val="24"/>
          <w:szCs w:val="24"/>
        </w:rPr>
      </w:pPr>
      <w:r w:rsidRPr="00B70182">
        <w:rPr>
          <w:rFonts w:ascii="Century Gothic" w:hAnsi="Century Gothic" w:cs="Times New Roman"/>
          <w:sz w:val="24"/>
          <w:szCs w:val="24"/>
        </w:rPr>
        <w:t>The services for creating instructional media (both print and non-print) are adequate and appropriate to support students and faculty in meeting the objectives of the education programs.  Materials and equipment are available for the creation and printing of documents in black and white or color.  There is adequate equipment for creating, integrating, publishing, and viewing instructional media.</w:t>
      </w:r>
    </w:p>
    <w:p w14:paraId="676D56EE" w14:textId="77777777" w:rsidR="00AE42B5" w:rsidRPr="00B70182" w:rsidRDefault="00AE42B5" w:rsidP="00AE42B5">
      <w:pPr>
        <w:rPr>
          <w:rFonts w:ascii="Century Gothic" w:hAnsi="Century Gothic" w:cs="Times New Roman"/>
          <w:sz w:val="24"/>
          <w:szCs w:val="24"/>
        </w:rPr>
      </w:pPr>
    </w:p>
    <w:p w14:paraId="68ACC5BF" w14:textId="77777777" w:rsidR="00AE42B5" w:rsidRPr="00B70182" w:rsidRDefault="00AE42B5" w:rsidP="00AE42B5">
      <w:pPr>
        <w:rPr>
          <w:rFonts w:ascii="Century Gothic" w:hAnsi="Century Gothic" w:cs="Times New Roman"/>
          <w:sz w:val="24"/>
          <w:szCs w:val="24"/>
        </w:rPr>
      </w:pPr>
      <w:r w:rsidRPr="00B70182">
        <w:rPr>
          <w:rFonts w:ascii="Century Gothic" w:hAnsi="Century Gothic" w:cs="Times New Roman"/>
          <w:sz w:val="24"/>
          <w:szCs w:val="24"/>
        </w:rPr>
        <w:t xml:space="preserve">Adult postsecondary students will find the facility offers technological equipment such as laptop computers, a desktop computer, a Promethean Board, a color, and black and white copier machine/printer/scanner, as well as hardcover and paperback books, e-books, and online resources to facilitate learning in the curricular areas. </w:t>
      </w:r>
    </w:p>
    <w:p w14:paraId="5C2A8EDB" w14:textId="77777777" w:rsidR="00561289" w:rsidRPr="00B70182" w:rsidRDefault="00561289" w:rsidP="00561289">
      <w:pPr>
        <w:rPr>
          <w:rFonts w:ascii="Century Gothic" w:hAnsi="Century Gothic"/>
          <w:sz w:val="24"/>
          <w:szCs w:val="24"/>
        </w:rPr>
      </w:pPr>
    </w:p>
    <w:p w14:paraId="67B74990" w14:textId="77777777" w:rsidR="00561289" w:rsidRPr="00B70182" w:rsidRDefault="00561289" w:rsidP="00561289">
      <w:pPr>
        <w:rPr>
          <w:rFonts w:ascii="Century Gothic" w:hAnsi="Century Gothic"/>
          <w:sz w:val="24"/>
          <w:szCs w:val="24"/>
        </w:rPr>
      </w:pPr>
      <w:r w:rsidRPr="00B70182">
        <w:rPr>
          <w:rFonts w:ascii="Century Gothic" w:hAnsi="Century Gothic"/>
          <w:sz w:val="24"/>
          <w:szCs w:val="24"/>
        </w:rPr>
        <w:t>The district provides online resources to ensure equitable access to information for teaching and learning to improve student performance and achievement.  Students and teachers can use Clever or Canvas to access age-appropriate materials that support educational and social-emotional needs through the following online resources:  Follett Destiny Online Library Catalog, Gale Online Databases and eBooks, and Sora by Overdrive.</w:t>
      </w:r>
    </w:p>
    <w:p w14:paraId="7D8E09A0" w14:textId="77777777" w:rsidR="00561289" w:rsidRPr="00B70182" w:rsidRDefault="00561289" w:rsidP="00561289">
      <w:pPr>
        <w:rPr>
          <w:rFonts w:ascii="Century Gothic" w:hAnsi="Century Gothic"/>
          <w:sz w:val="24"/>
          <w:szCs w:val="24"/>
        </w:rPr>
      </w:pPr>
    </w:p>
    <w:p w14:paraId="4D144A0B" w14:textId="77777777" w:rsidR="00561289" w:rsidRPr="00B70182" w:rsidRDefault="00561289" w:rsidP="00561289">
      <w:pPr>
        <w:rPr>
          <w:rFonts w:ascii="Century Gothic" w:hAnsi="Century Gothic"/>
          <w:sz w:val="24"/>
          <w:szCs w:val="24"/>
        </w:rPr>
      </w:pPr>
      <w:r w:rsidRPr="00B70182">
        <w:rPr>
          <w:rFonts w:ascii="Century Gothic" w:hAnsi="Century Gothic"/>
          <w:sz w:val="24"/>
          <w:szCs w:val="24"/>
        </w:rPr>
        <w:t>School media centers provide access to library media materials that eliminate educational barriers based on gender, race/ethnicity, national origin, color, religion, disability, age, sexual orientation, gender identity, expression, or other protected group status and that are free of bias, stereotypes, distortions, and prejudices. This includes the ability to obtain information in a variety of formats -electronic, as well as print, without fear of censorship or reprisal.</w:t>
      </w:r>
    </w:p>
    <w:p w14:paraId="4A822FEF" w14:textId="77777777" w:rsidR="00561289" w:rsidRPr="00B70182" w:rsidRDefault="00561289" w:rsidP="00586E59">
      <w:pPr>
        <w:pStyle w:val="Heading2"/>
        <w:rPr>
          <w:rFonts w:ascii="Century Gothic" w:eastAsia="Montserrat" w:hAnsi="Century Gothic" w:cs="Montserrat"/>
          <w:b/>
          <w:i/>
          <w:sz w:val="28"/>
          <w:szCs w:val="28"/>
        </w:rPr>
      </w:pPr>
      <w:bookmarkStart w:id="17" w:name="_Toc101274472"/>
      <w:bookmarkStart w:id="18" w:name="_Toc161328893"/>
      <w:r w:rsidRPr="00B70182">
        <w:rPr>
          <w:rFonts w:ascii="Century Gothic" w:eastAsia="Montserrat" w:hAnsi="Century Gothic" w:cs="Montserrat"/>
          <w:b/>
          <w:i/>
          <w:sz w:val="28"/>
          <w:szCs w:val="28"/>
        </w:rPr>
        <w:t>Collection Development</w:t>
      </w:r>
      <w:bookmarkEnd w:id="17"/>
      <w:bookmarkEnd w:id="18"/>
    </w:p>
    <w:p w14:paraId="6247BC72" w14:textId="77777777" w:rsidR="00561289" w:rsidRPr="00B70182" w:rsidRDefault="00561289" w:rsidP="00561289">
      <w:pPr>
        <w:rPr>
          <w:rFonts w:ascii="Century Gothic" w:hAnsi="Century Gothic"/>
          <w:sz w:val="24"/>
          <w:szCs w:val="24"/>
        </w:rPr>
      </w:pPr>
      <w:r w:rsidRPr="00B70182">
        <w:rPr>
          <w:rFonts w:ascii="Century Gothic" w:hAnsi="Century Gothic"/>
          <w:sz w:val="24"/>
          <w:szCs w:val="24"/>
        </w:rPr>
        <w:t>Collection Development is the process of providing quality materials and equipment for the library media center. The goal of collection development is to ensure the collection has information sources in adequate quantity and variety to support student’s academic and personal interest needs. The media specialist is charged with leading this process with the input of teachers, students, and parents.  Resources are selected according to principles of intellectual freedom and provide all learners with access to information representing diverse points of view.</w:t>
      </w:r>
    </w:p>
    <w:p w14:paraId="4E495359" w14:textId="77777777" w:rsidR="00561289" w:rsidRPr="00B70182" w:rsidRDefault="00561289" w:rsidP="00561289">
      <w:pPr>
        <w:jc w:val="center"/>
        <w:rPr>
          <w:rFonts w:ascii="Century Gothic" w:hAnsi="Century Gothic"/>
          <w:b/>
          <w:iCs/>
          <w:sz w:val="24"/>
          <w:szCs w:val="24"/>
        </w:rPr>
      </w:pPr>
      <w:r w:rsidRPr="00B70182">
        <w:rPr>
          <w:rFonts w:ascii="Century Gothic" w:hAnsi="Century Gothic"/>
          <w:b/>
          <w:iCs/>
          <w:sz w:val="24"/>
          <w:szCs w:val="24"/>
        </w:rPr>
        <w:t>Selection and Evaluation Criteria (Drawn from BCPS Policy 4120)</w:t>
      </w:r>
    </w:p>
    <w:p w14:paraId="5F72EEEE" w14:textId="77777777" w:rsidR="00561289" w:rsidRPr="00B70182" w:rsidRDefault="00561289" w:rsidP="00586E59">
      <w:pPr>
        <w:pStyle w:val="Heading3"/>
        <w:rPr>
          <w:rFonts w:ascii="Century Gothic" w:eastAsia="Montserrat" w:hAnsi="Century Gothic" w:cs="Montserrat"/>
          <w:b/>
          <w:i/>
          <w:color w:val="auto"/>
          <w:sz w:val="24"/>
          <w:szCs w:val="24"/>
        </w:rPr>
      </w:pPr>
      <w:bookmarkStart w:id="19" w:name="_Toc101274473"/>
      <w:bookmarkStart w:id="20" w:name="_Toc161328894"/>
      <w:r w:rsidRPr="00B70182">
        <w:rPr>
          <w:rFonts w:ascii="Century Gothic" w:eastAsia="Montserrat" w:hAnsi="Century Gothic" w:cs="Montserrat"/>
          <w:b/>
          <w:i/>
          <w:color w:val="auto"/>
          <w:sz w:val="24"/>
          <w:szCs w:val="24"/>
        </w:rPr>
        <w:t>Selection of Materials</w:t>
      </w:r>
      <w:bookmarkEnd w:id="19"/>
      <w:bookmarkEnd w:id="20"/>
    </w:p>
    <w:p w14:paraId="0BF2B145" w14:textId="77777777" w:rsidR="00561289" w:rsidRPr="00B70182" w:rsidRDefault="00561289" w:rsidP="009A1A35">
      <w:pPr>
        <w:spacing w:after="240"/>
        <w:rPr>
          <w:rFonts w:ascii="Century Gothic" w:hAnsi="Century Gothic"/>
          <w:sz w:val="24"/>
          <w:szCs w:val="24"/>
        </w:rPr>
      </w:pPr>
      <w:r w:rsidRPr="00B70182">
        <w:rPr>
          <w:rFonts w:ascii="Century Gothic" w:hAnsi="Century Gothic"/>
          <w:sz w:val="24"/>
          <w:szCs w:val="24"/>
        </w:rPr>
        <w:t xml:space="preserve">Funded by the state, district, and school, the media collection will contain a wide range of appropriate materials on varying levels of difficulty in various existing and emerging formats. It will focus on materials that address different learning styles and levels.  </w:t>
      </w:r>
    </w:p>
    <w:p w14:paraId="7B30816C" w14:textId="77777777" w:rsidR="00561289" w:rsidRPr="00B70182" w:rsidRDefault="00561289" w:rsidP="009A1A35">
      <w:pPr>
        <w:pStyle w:val="Heading3"/>
        <w:rPr>
          <w:rFonts w:ascii="Century Gothic" w:eastAsia="Montserrat" w:hAnsi="Century Gothic" w:cs="Montserrat"/>
          <w:b/>
          <w:i/>
          <w:color w:val="auto"/>
          <w:sz w:val="24"/>
          <w:szCs w:val="24"/>
        </w:rPr>
      </w:pPr>
      <w:bookmarkStart w:id="21" w:name="_Toc101274474"/>
      <w:bookmarkStart w:id="22" w:name="_Toc161328895"/>
      <w:r w:rsidRPr="00B70182">
        <w:rPr>
          <w:rFonts w:ascii="Century Gothic" w:eastAsia="Montserrat" w:hAnsi="Century Gothic" w:cs="Montserrat"/>
          <w:b/>
          <w:i/>
          <w:color w:val="auto"/>
          <w:sz w:val="24"/>
          <w:szCs w:val="24"/>
        </w:rPr>
        <w:t>Responsibility</w:t>
      </w:r>
      <w:bookmarkEnd w:id="21"/>
      <w:bookmarkEnd w:id="22"/>
    </w:p>
    <w:p w14:paraId="122EE8FD" w14:textId="77777777" w:rsidR="00561289" w:rsidRPr="00B70182" w:rsidRDefault="00561289" w:rsidP="00561289">
      <w:pPr>
        <w:rPr>
          <w:rFonts w:ascii="Century Gothic" w:hAnsi="Century Gothic"/>
          <w:sz w:val="24"/>
          <w:szCs w:val="24"/>
        </w:rPr>
      </w:pPr>
      <w:r w:rsidRPr="00B70182">
        <w:rPr>
          <w:rFonts w:ascii="Century Gothic" w:hAnsi="Century Gothic"/>
          <w:sz w:val="24"/>
          <w:szCs w:val="24"/>
        </w:rPr>
        <w:t xml:space="preserve">The School Board of Broward County is legally responsible for all matters relating to the operation of the Broward County Schools.  The responsibility for coordinating the selection of instructional materials for the School Media Center is delegated to the </w:t>
      </w:r>
      <w:r w:rsidRPr="00B70182">
        <w:rPr>
          <w:rFonts w:ascii="Century Gothic" w:hAnsi="Century Gothic"/>
          <w:b/>
          <w:bCs/>
          <w:i/>
          <w:iCs/>
          <w:sz w:val="24"/>
          <w:szCs w:val="24"/>
        </w:rPr>
        <w:t>professionally trained media specialist</w:t>
      </w:r>
      <w:r w:rsidRPr="00B70182">
        <w:rPr>
          <w:rFonts w:ascii="Century Gothic" w:hAnsi="Century Gothic"/>
          <w:sz w:val="24"/>
          <w:szCs w:val="24"/>
        </w:rPr>
        <w:t xml:space="preserve"> in consultation with the principal, teachers, and students. </w:t>
      </w:r>
    </w:p>
    <w:p w14:paraId="2CACE550" w14:textId="77777777" w:rsidR="00561289" w:rsidRPr="00B70182" w:rsidRDefault="00561289" w:rsidP="00561289">
      <w:pPr>
        <w:rPr>
          <w:rFonts w:ascii="Century Gothic" w:hAnsi="Century Gothic"/>
          <w:sz w:val="24"/>
          <w:szCs w:val="24"/>
        </w:rPr>
      </w:pPr>
    </w:p>
    <w:p w14:paraId="7FE5F8C3" w14:textId="77777777" w:rsidR="00561289" w:rsidRPr="00B70182" w:rsidRDefault="00561289" w:rsidP="00561289">
      <w:pPr>
        <w:rPr>
          <w:rFonts w:ascii="Century Gothic" w:hAnsi="Century Gothic"/>
          <w:sz w:val="24"/>
          <w:szCs w:val="24"/>
        </w:rPr>
      </w:pPr>
      <w:r w:rsidRPr="00B70182">
        <w:rPr>
          <w:rFonts w:ascii="Century Gothic" w:hAnsi="Century Gothic"/>
          <w:b/>
          <w:bCs/>
          <w:sz w:val="24"/>
          <w:szCs w:val="24"/>
          <w:u w:val="single"/>
        </w:rPr>
        <w:lastRenderedPageBreak/>
        <w:t>*In the event there is not a school library media specialist,</w:t>
      </w:r>
      <w:r w:rsidRPr="00B70182">
        <w:rPr>
          <w:rFonts w:ascii="Century Gothic" w:hAnsi="Century Gothic"/>
          <w:sz w:val="24"/>
          <w:szCs w:val="24"/>
        </w:rPr>
        <w:t xml:space="preserve"> the Principal and/or Administrative Designee will assume the responsibility for identifying and selecting an instructional staff member(s) to engage in the selection process to ensure materials support the needs of the school community.</w:t>
      </w:r>
    </w:p>
    <w:p w14:paraId="348554B7" w14:textId="77777777" w:rsidR="00561289" w:rsidRPr="00B70182" w:rsidRDefault="00561289" w:rsidP="00561289">
      <w:pPr>
        <w:rPr>
          <w:rFonts w:ascii="Century Gothic" w:hAnsi="Century Gothic"/>
          <w:b/>
          <w:bCs/>
          <w:i/>
          <w:iCs/>
          <w:sz w:val="24"/>
          <w:szCs w:val="24"/>
        </w:rPr>
      </w:pPr>
    </w:p>
    <w:p w14:paraId="7A0FBE54" w14:textId="77777777" w:rsidR="00561289" w:rsidRPr="00B70182" w:rsidRDefault="00561289" w:rsidP="00561289">
      <w:pPr>
        <w:rPr>
          <w:rFonts w:ascii="Century Gothic" w:hAnsi="Century Gothic"/>
          <w:i/>
          <w:iCs/>
          <w:sz w:val="24"/>
          <w:szCs w:val="24"/>
        </w:rPr>
      </w:pPr>
      <w:r w:rsidRPr="00B70182">
        <w:rPr>
          <w:rFonts w:ascii="Century Gothic" w:hAnsi="Century Gothic"/>
          <w:b/>
          <w:bCs/>
          <w:i/>
          <w:iCs/>
          <w:sz w:val="24"/>
          <w:szCs w:val="24"/>
        </w:rPr>
        <w:t>NOTE:</w:t>
      </w:r>
      <w:r w:rsidRPr="00B70182">
        <w:rPr>
          <w:rFonts w:ascii="Century Gothic" w:hAnsi="Century Gothic"/>
          <w:i/>
          <w:iCs/>
          <w:sz w:val="24"/>
          <w:szCs w:val="24"/>
        </w:rPr>
        <w:t xml:space="preserve">  Clerical personnel should NOT be responsible for library material collection development and/or resource management and selection of materials.</w:t>
      </w:r>
    </w:p>
    <w:p w14:paraId="75C4C2E6" w14:textId="77777777" w:rsidR="00561289" w:rsidRPr="00B70182" w:rsidRDefault="00561289" w:rsidP="007F2345">
      <w:pPr>
        <w:pStyle w:val="Heading3"/>
        <w:rPr>
          <w:rFonts w:ascii="Century Gothic" w:eastAsia="Montserrat" w:hAnsi="Century Gothic" w:cs="Montserrat"/>
          <w:b/>
          <w:i/>
          <w:color w:val="auto"/>
          <w:sz w:val="24"/>
          <w:szCs w:val="24"/>
        </w:rPr>
      </w:pPr>
      <w:bookmarkStart w:id="23" w:name="_Toc101274475"/>
      <w:bookmarkStart w:id="24" w:name="_Toc161328896"/>
      <w:r w:rsidRPr="00B70182">
        <w:rPr>
          <w:rFonts w:ascii="Century Gothic" w:eastAsia="Montserrat" w:hAnsi="Century Gothic" w:cs="Montserrat"/>
          <w:b/>
          <w:i/>
          <w:color w:val="auto"/>
          <w:sz w:val="24"/>
          <w:szCs w:val="24"/>
        </w:rPr>
        <w:t>Criteria for Selection of Print and Non-Print Materials</w:t>
      </w:r>
      <w:bookmarkEnd w:id="23"/>
      <w:bookmarkEnd w:id="24"/>
    </w:p>
    <w:p w14:paraId="7CE5B288" w14:textId="77777777" w:rsidR="00561289" w:rsidRPr="00B70182" w:rsidRDefault="00561289" w:rsidP="00561289">
      <w:pPr>
        <w:numPr>
          <w:ilvl w:val="0"/>
          <w:numId w:val="3"/>
        </w:numPr>
        <w:rPr>
          <w:rFonts w:ascii="Century Gothic" w:hAnsi="Century Gothic"/>
          <w:sz w:val="24"/>
          <w:szCs w:val="24"/>
        </w:rPr>
      </w:pPr>
      <w:r w:rsidRPr="00B70182">
        <w:rPr>
          <w:rFonts w:ascii="Century Gothic" w:hAnsi="Century Gothic"/>
          <w:sz w:val="24"/>
          <w:szCs w:val="24"/>
        </w:rPr>
        <w:t>Materials are selected to support the mission of &lt; Name of School &gt;</w:t>
      </w:r>
    </w:p>
    <w:p w14:paraId="12FF0A0A" w14:textId="77777777" w:rsidR="00561289" w:rsidRPr="00B70182" w:rsidRDefault="00561289" w:rsidP="00561289">
      <w:pPr>
        <w:numPr>
          <w:ilvl w:val="0"/>
          <w:numId w:val="3"/>
        </w:numPr>
        <w:rPr>
          <w:rFonts w:ascii="Century Gothic" w:hAnsi="Century Gothic"/>
          <w:sz w:val="24"/>
          <w:szCs w:val="24"/>
        </w:rPr>
      </w:pPr>
      <w:r w:rsidRPr="00B70182">
        <w:rPr>
          <w:rFonts w:ascii="Century Gothic" w:hAnsi="Century Gothic"/>
          <w:sz w:val="24"/>
          <w:szCs w:val="24"/>
        </w:rPr>
        <w:t>Materials are selected to enrich and support the curriculum and the educational, emotional, and recreational needs of the users.</w:t>
      </w:r>
    </w:p>
    <w:p w14:paraId="5D30D435" w14:textId="77777777" w:rsidR="00561289" w:rsidRPr="00B70182" w:rsidRDefault="00561289" w:rsidP="00561289">
      <w:pPr>
        <w:numPr>
          <w:ilvl w:val="0"/>
          <w:numId w:val="3"/>
        </w:numPr>
        <w:rPr>
          <w:rFonts w:ascii="Century Gothic" w:hAnsi="Century Gothic"/>
          <w:sz w:val="24"/>
          <w:szCs w:val="24"/>
        </w:rPr>
      </w:pPr>
      <w:r w:rsidRPr="00B70182">
        <w:rPr>
          <w:rFonts w:ascii="Century Gothic" w:hAnsi="Century Gothic"/>
          <w:sz w:val="24"/>
          <w:szCs w:val="24"/>
        </w:rPr>
        <w:t>Materials shall be appropriate for the age, emotional development, ability levels, learning styles, and social development of the students.</w:t>
      </w:r>
    </w:p>
    <w:p w14:paraId="3549E666" w14:textId="77777777" w:rsidR="00561289" w:rsidRPr="00B70182" w:rsidRDefault="00561289" w:rsidP="00561289">
      <w:pPr>
        <w:numPr>
          <w:ilvl w:val="0"/>
          <w:numId w:val="3"/>
        </w:numPr>
        <w:rPr>
          <w:rFonts w:ascii="Century Gothic" w:hAnsi="Century Gothic"/>
          <w:sz w:val="24"/>
          <w:szCs w:val="24"/>
        </w:rPr>
      </w:pPr>
      <w:r w:rsidRPr="00B70182">
        <w:rPr>
          <w:rFonts w:ascii="Century Gothic" w:hAnsi="Century Gothic"/>
          <w:sz w:val="24"/>
          <w:szCs w:val="24"/>
        </w:rPr>
        <w:t>Materials shall represent differing viewpoints of controversial issues so that users may be motivated to engage in critical analysis of such issues, to explore their own beliefs, attitudes, and behavior, and to make informed choices in their lives.</w:t>
      </w:r>
    </w:p>
    <w:p w14:paraId="58D2D953" w14:textId="77777777" w:rsidR="00B93674" w:rsidRPr="00B70182" w:rsidRDefault="00B93674" w:rsidP="00561289">
      <w:pPr>
        <w:rPr>
          <w:rFonts w:ascii="Century Gothic" w:hAnsi="Century Gothic"/>
          <w:sz w:val="24"/>
          <w:szCs w:val="24"/>
        </w:rPr>
      </w:pPr>
    </w:p>
    <w:p w14:paraId="1D1F82B7" w14:textId="4046024B" w:rsidR="00561289" w:rsidRPr="00B70182" w:rsidRDefault="00561289" w:rsidP="00561289">
      <w:pPr>
        <w:rPr>
          <w:rFonts w:ascii="Century Gothic" w:hAnsi="Century Gothic"/>
          <w:sz w:val="24"/>
          <w:szCs w:val="24"/>
        </w:rPr>
      </w:pPr>
      <w:r w:rsidRPr="00B70182">
        <w:rPr>
          <w:rFonts w:ascii="Century Gothic" w:hAnsi="Century Gothic"/>
          <w:sz w:val="24"/>
          <w:szCs w:val="24"/>
        </w:rPr>
        <w:t xml:space="preserve">In keeping with the </w:t>
      </w:r>
      <w:r w:rsidRPr="00B70182">
        <w:rPr>
          <w:rFonts w:ascii="Century Gothic" w:hAnsi="Century Gothic"/>
          <w:b/>
          <w:bCs/>
          <w:i/>
          <w:iCs/>
          <w:sz w:val="24"/>
          <w:szCs w:val="24"/>
        </w:rPr>
        <w:t>Library Bill of Rights,</w:t>
      </w:r>
      <w:r w:rsidRPr="00B70182">
        <w:rPr>
          <w:rFonts w:ascii="Century Gothic" w:hAnsi="Century Gothic"/>
          <w:sz w:val="24"/>
          <w:szCs w:val="24"/>
        </w:rPr>
        <w:t xml:space="preserve"> materials will be considered based on the following: </w:t>
      </w:r>
    </w:p>
    <w:p w14:paraId="5CE67621" w14:textId="77777777" w:rsidR="00561289" w:rsidRPr="00B70182" w:rsidRDefault="00561289" w:rsidP="00561289">
      <w:pPr>
        <w:numPr>
          <w:ilvl w:val="0"/>
          <w:numId w:val="4"/>
        </w:numPr>
        <w:rPr>
          <w:rFonts w:ascii="Century Gothic" w:hAnsi="Century Gothic"/>
          <w:sz w:val="24"/>
          <w:szCs w:val="24"/>
        </w:rPr>
      </w:pPr>
      <w:r w:rsidRPr="00B70182">
        <w:rPr>
          <w:rFonts w:ascii="Century Gothic" w:hAnsi="Century Gothic"/>
          <w:sz w:val="24"/>
          <w:szCs w:val="24"/>
        </w:rPr>
        <w:t>Needs of the curriculum, learning/teaching styles of students, faculty, and staff </w:t>
      </w:r>
    </w:p>
    <w:p w14:paraId="104EAD0D" w14:textId="77777777" w:rsidR="00561289" w:rsidRPr="00B70182" w:rsidRDefault="00561289" w:rsidP="00561289">
      <w:pPr>
        <w:numPr>
          <w:ilvl w:val="0"/>
          <w:numId w:val="4"/>
        </w:numPr>
        <w:rPr>
          <w:rFonts w:ascii="Century Gothic" w:hAnsi="Century Gothic"/>
          <w:sz w:val="24"/>
          <w:szCs w:val="24"/>
        </w:rPr>
      </w:pPr>
      <w:r w:rsidRPr="00B70182">
        <w:rPr>
          <w:rFonts w:ascii="Century Gothic" w:hAnsi="Century Gothic"/>
          <w:sz w:val="24"/>
          <w:szCs w:val="24"/>
        </w:rPr>
        <w:t>Possible use of material (including small or large group instruction, in-depth study) </w:t>
      </w:r>
    </w:p>
    <w:p w14:paraId="35519621" w14:textId="77777777" w:rsidR="00561289" w:rsidRPr="00B70182" w:rsidRDefault="00561289" w:rsidP="00561289">
      <w:pPr>
        <w:numPr>
          <w:ilvl w:val="0"/>
          <w:numId w:val="5"/>
        </w:numPr>
        <w:rPr>
          <w:rFonts w:ascii="Century Gothic" w:hAnsi="Century Gothic"/>
          <w:sz w:val="24"/>
          <w:szCs w:val="24"/>
        </w:rPr>
      </w:pPr>
      <w:r w:rsidRPr="00B70182">
        <w:rPr>
          <w:rFonts w:ascii="Century Gothic" w:hAnsi="Century Gothic"/>
          <w:sz w:val="24"/>
          <w:szCs w:val="24"/>
        </w:rPr>
        <w:t>Level of physical, artistic, and literary quality </w:t>
      </w:r>
    </w:p>
    <w:p w14:paraId="15F931A1" w14:textId="77777777" w:rsidR="00561289" w:rsidRPr="00B70182" w:rsidRDefault="00561289" w:rsidP="00561289">
      <w:pPr>
        <w:numPr>
          <w:ilvl w:val="0"/>
          <w:numId w:val="5"/>
        </w:numPr>
        <w:rPr>
          <w:rFonts w:ascii="Century Gothic" w:hAnsi="Century Gothic"/>
          <w:sz w:val="24"/>
          <w:szCs w:val="24"/>
        </w:rPr>
      </w:pPr>
      <w:r w:rsidRPr="00B70182">
        <w:rPr>
          <w:rFonts w:ascii="Century Gothic" w:hAnsi="Century Gothic"/>
          <w:sz w:val="24"/>
          <w:szCs w:val="24"/>
        </w:rPr>
        <w:t>Representation of multiple viewpoints </w:t>
      </w:r>
    </w:p>
    <w:p w14:paraId="13F1A576" w14:textId="77777777" w:rsidR="00561289" w:rsidRPr="00B70182" w:rsidRDefault="00561289" w:rsidP="00561289">
      <w:pPr>
        <w:numPr>
          <w:ilvl w:val="0"/>
          <w:numId w:val="5"/>
        </w:numPr>
        <w:rPr>
          <w:rFonts w:ascii="Century Gothic" w:hAnsi="Century Gothic"/>
          <w:sz w:val="24"/>
          <w:szCs w:val="24"/>
        </w:rPr>
      </w:pPr>
      <w:r w:rsidRPr="00B70182">
        <w:rPr>
          <w:rFonts w:ascii="Century Gothic" w:hAnsi="Century Gothic"/>
          <w:sz w:val="24"/>
          <w:szCs w:val="24"/>
        </w:rPr>
        <w:t>Treatment of subject and lack of cultural bias </w:t>
      </w:r>
    </w:p>
    <w:p w14:paraId="38656DA5" w14:textId="77777777" w:rsidR="00561289" w:rsidRPr="00B70182" w:rsidRDefault="00561289" w:rsidP="00561289">
      <w:pPr>
        <w:numPr>
          <w:ilvl w:val="0"/>
          <w:numId w:val="5"/>
        </w:numPr>
        <w:rPr>
          <w:rFonts w:ascii="Century Gothic" w:hAnsi="Century Gothic"/>
          <w:sz w:val="24"/>
          <w:szCs w:val="24"/>
        </w:rPr>
      </w:pPr>
      <w:r w:rsidRPr="00B70182">
        <w:rPr>
          <w:rFonts w:ascii="Century Gothic" w:hAnsi="Century Gothic"/>
          <w:sz w:val="24"/>
          <w:szCs w:val="24"/>
        </w:rPr>
        <w:t>Accuracy and currency of information </w:t>
      </w:r>
    </w:p>
    <w:p w14:paraId="262C1B40" w14:textId="77777777" w:rsidR="00561289" w:rsidRPr="00B70182" w:rsidRDefault="00561289" w:rsidP="00561289">
      <w:pPr>
        <w:numPr>
          <w:ilvl w:val="0"/>
          <w:numId w:val="5"/>
        </w:numPr>
        <w:rPr>
          <w:rFonts w:ascii="Century Gothic" w:hAnsi="Century Gothic"/>
          <w:sz w:val="24"/>
          <w:szCs w:val="24"/>
        </w:rPr>
      </w:pPr>
      <w:r w:rsidRPr="00B70182">
        <w:rPr>
          <w:rFonts w:ascii="Century Gothic" w:hAnsi="Century Gothic"/>
          <w:sz w:val="24"/>
          <w:szCs w:val="24"/>
        </w:rPr>
        <w:t>Scope of coverage </w:t>
      </w:r>
    </w:p>
    <w:p w14:paraId="051E2498" w14:textId="77777777" w:rsidR="00561289" w:rsidRPr="00B70182" w:rsidRDefault="00561289" w:rsidP="00561289">
      <w:pPr>
        <w:numPr>
          <w:ilvl w:val="0"/>
          <w:numId w:val="6"/>
        </w:numPr>
        <w:rPr>
          <w:rFonts w:ascii="Century Gothic" w:hAnsi="Century Gothic"/>
          <w:sz w:val="24"/>
          <w:szCs w:val="24"/>
        </w:rPr>
      </w:pPr>
      <w:r w:rsidRPr="00B70182">
        <w:rPr>
          <w:rFonts w:ascii="Century Gothic" w:hAnsi="Century Gothic"/>
          <w:sz w:val="24"/>
          <w:szCs w:val="24"/>
        </w:rPr>
        <w:t>Support of inquiry and critical thinking skills </w:t>
      </w:r>
    </w:p>
    <w:p w14:paraId="706E937D" w14:textId="77777777" w:rsidR="00561289" w:rsidRPr="00B70182" w:rsidRDefault="00561289" w:rsidP="00561289">
      <w:pPr>
        <w:numPr>
          <w:ilvl w:val="0"/>
          <w:numId w:val="6"/>
        </w:numPr>
        <w:rPr>
          <w:rFonts w:ascii="Century Gothic" w:hAnsi="Century Gothic"/>
          <w:sz w:val="24"/>
          <w:szCs w:val="24"/>
        </w:rPr>
      </w:pPr>
      <w:r w:rsidRPr="00B70182">
        <w:rPr>
          <w:rFonts w:ascii="Century Gothic" w:hAnsi="Century Gothic"/>
          <w:sz w:val="24"/>
          <w:szCs w:val="24"/>
        </w:rPr>
        <w:t>Relationship of the material to the overall collection </w:t>
      </w:r>
    </w:p>
    <w:p w14:paraId="5D1D0C0F" w14:textId="77777777" w:rsidR="00561289" w:rsidRPr="00B70182" w:rsidRDefault="00561289" w:rsidP="00561289">
      <w:pPr>
        <w:numPr>
          <w:ilvl w:val="0"/>
          <w:numId w:val="6"/>
        </w:numPr>
        <w:rPr>
          <w:rFonts w:ascii="Century Gothic" w:hAnsi="Century Gothic"/>
          <w:sz w:val="24"/>
          <w:szCs w:val="24"/>
        </w:rPr>
      </w:pPr>
      <w:r w:rsidRPr="00B70182">
        <w:rPr>
          <w:rFonts w:ascii="Century Gothic" w:hAnsi="Century Gothic"/>
          <w:sz w:val="24"/>
          <w:szCs w:val="24"/>
        </w:rPr>
        <w:t>Cost, packaging, and documentation </w:t>
      </w:r>
    </w:p>
    <w:p w14:paraId="2FA0E1CC" w14:textId="77777777" w:rsidR="00561289" w:rsidRPr="00B70182" w:rsidRDefault="00561289" w:rsidP="007F2345">
      <w:pPr>
        <w:pStyle w:val="Heading3"/>
        <w:rPr>
          <w:rFonts w:ascii="Century Gothic" w:eastAsia="Montserrat" w:hAnsi="Century Gothic" w:cs="Montserrat"/>
          <w:b/>
          <w:i/>
          <w:color w:val="auto"/>
          <w:sz w:val="24"/>
          <w:szCs w:val="24"/>
        </w:rPr>
      </w:pPr>
      <w:bookmarkStart w:id="25" w:name="_Toc101274476"/>
      <w:bookmarkStart w:id="26" w:name="_Toc161328897"/>
      <w:r w:rsidRPr="00B70182">
        <w:rPr>
          <w:rFonts w:ascii="Century Gothic" w:eastAsia="Montserrat" w:hAnsi="Century Gothic" w:cs="Montserrat"/>
          <w:b/>
          <w:i/>
          <w:color w:val="auto"/>
          <w:sz w:val="24"/>
          <w:szCs w:val="24"/>
        </w:rPr>
        <w:t>Selection Tools</w:t>
      </w:r>
      <w:bookmarkEnd w:id="25"/>
      <w:bookmarkEnd w:id="26"/>
    </w:p>
    <w:p w14:paraId="73A62235" w14:textId="77777777" w:rsidR="00561289" w:rsidRPr="00B70182" w:rsidRDefault="00561289" w:rsidP="00561289">
      <w:pPr>
        <w:rPr>
          <w:rFonts w:ascii="Century Gothic" w:hAnsi="Century Gothic"/>
          <w:sz w:val="24"/>
          <w:szCs w:val="24"/>
        </w:rPr>
      </w:pPr>
      <w:r w:rsidRPr="00B70182">
        <w:rPr>
          <w:rFonts w:ascii="Century Gothic" w:hAnsi="Century Gothic"/>
          <w:sz w:val="24"/>
          <w:szCs w:val="24"/>
        </w:rPr>
        <w:t>The following professional resources are available to assist the media specialist in the selection process.  However, selection is not limited to the use of these tools.</w:t>
      </w:r>
    </w:p>
    <w:p w14:paraId="477B5040" w14:textId="77777777" w:rsidR="00561289" w:rsidRPr="00B70182" w:rsidRDefault="00561289" w:rsidP="00561289">
      <w:pPr>
        <w:rPr>
          <w:rFonts w:ascii="Century Gothic" w:hAnsi="Century Gothic"/>
          <w:sz w:val="24"/>
          <w:szCs w:val="24"/>
        </w:rPr>
      </w:pPr>
    </w:p>
    <w:p w14:paraId="60C290F9" w14:textId="77777777" w:rsidR="00561289" w:rsidRPr="00B70182" w:rsidRDefault="00561289" w:rsidP="00561289">
      <w:pPr>
        <w:spacing w:after="240"/>
        <w:rPr>
          <w:rFonts w:ascii="Century Gothic" w:hAnsi="Century Gothic"/>
          <w:b/>
          <w:bCs/>
          <w:sz w:val="24"/>
          <w:szCs w:val="24"/>
        </w:rPr>
      </w:pPr>
      <w:r w:rsidRPr="00B70182">
        <w:rPr>
          <w:rFonts w:ascii="Century Gothic" w:hAnsi="Century Gothic"/>
          <w:b/>
          <w:bCs/>
          <w:sz w:val="24"/>
          <w:szCs w:val="24"/>
        </w:rPr>
        <w:t>Follett Titlewave</w:t>
      </w:r>
      <w:r w:rsidRPr="00B70182">
        <w:rPr>
          <w:rFonts w:ascii="Century Gothic" w:hAnsi="Century Gothic"/>
          <w:sz w:val="24"/>
          <w:szCs w:val="24"/>
        </w:rPr>
        <w:t>:  Titlewave is a collection development and curriculum support tool for school libraries, librarians, and educators, featuring professionally curated content from Follett library services and support tools that help you find the most relevant materials.</w:t>
      </w:r>
    </w:p>
    <w:p w14:paraId="2340859D" w14:textId="77777777" w:rsidR="00561289" w:rsidRPr="00B70182" w:rsidRDefault="00561289" w:rsidP="00561289">
      <w:pPr>
        <w:spacing w:after="240"/>
        <w:rPr>
          <w:rFonts w:ascii="Century Gothic" w:hAnsi="Century Gothic"/>
          <w:sz w:val="24"/>
          <w:szCs w:val="24"/>
        </w:rPr>
      </w:pPr>
      <w:r w:rsidRPr="00B70182">
        <w:rPr>
          <w:rFonts w:ascii="Century Gothic" w:hAnsi="Century Gothic"/>
          <w:b/>
          <w:bCs/>
          <w:sz w:val="24"/>
          <w:szCs w:val="24"/>
        </w:rPr>
        <w:t xml:space="preserve">Mackin:  </w:t>
      </w:r>
      <w:r w:rsidRPr="00B70182">
        <w:rPr>
          <w:rFonts w:ascii="Century Gothic" w:hAnsi="Century Gothic"/>
          <w:sz w:val="24"/>
          <w:szCs w:val="24"/>
        </w:rPr>
        <w:t xml:space="preserve">Mackin uses highly acclaimed review sources (AudioFile, Booklist, Horn Book Magazine, Kirkus Reviews, Library Media Connection, Publishers Weekly, and School Library </w:t>
      </w:r>
      <w:r w:rsidRPr="00B70182">
        <w:rPr>
          <w:rFonts w:ascii="Century Gothic" w:hAnsi="Century Gothic"/>
          <w:sz w:val="24"/>
          <w:szCs w:val="24"/>
        </w:rPr>
        <w:lastRenderedPageBreak/>
        <w:t>Journal).  It places them in one convenient location to make the best selections for school libraries and students.</w:t>
      </w:r>
    </w:p>
    <w:p w14:paraId="7D5293C0" w14:textId="77777777" w:rsidR="00561289" w:rsidRPr="00B70182" w:rsidRDefault="00561289" w:rsidP="00561289">
      <w:pPr>
        <w:rPr>
          <w:rFonts w:ascii="Century Gothic" w:hAnsi="Century Gothic"/>
          <w:sz w:val="24"/>
          <w:szCs w:val="24"/>
        </w:rPr>
      </w:pPr>
      <w:r w:rsidRPr="00B70182">
        <w:rPr>
          <w:rFonts w:ascii="Century Gothic" w:hAnsi="Century Gothic"/>
          <w:b/>
          <w:bCs/>
          <w:sz w:val="24"/>
          <w:szCs w:val="24"/>
        </w:rPr>
        <w:t>Periodicals:</w:t>
      </w:r>
      <w:r w:rsidRPr="00B70182">
        <w:rPr>
          <w:rFonts w:ascii="Century Gothic" w:hAnsi="Century Gothic"/>
          <w:sz w:val="24"/>
          <w:szCs w:val="24"/>
        </w:rPr>
        <w:t xml:space="preserve">  School Library Journal, Kirkus Reviews, Booklist, Horn Book, Library Media Connection, Journal of Adolescent and Adult Literacy, Young Adult Library Services, Knowledge Quest.</w:t>
      </w:r>
    </w:p>
    <w:p w14:paraId="63FB2409" w14:textId="77777777" w:rsidR="00561289" w:rsidRPr="00B70182" w:rsidRDefault="00561289" w:rsidP="00561289">
      <w:pPr>
        <w:rPr>
          <w:rFonts w:ascii="Century Gothic" w:hAnsi="Century Gothic"/>
          <w:b/>
          <w:bCs/>
          <w:sz w:val="24"/>
          <w:szCs w:val="24"/>
        </w:rPr>
      </w:pPr>
    </w:p>
    <w:p w14:paraId="34A24DB4" w14:textId="77777777" w:rsidR="00561289" w:rsidRPr="00B70182" w:rsidRDefault="00561289" w:rsidP="00561289">
      <w:pPr>
        <w:rPr>
          <w:rFonts w:ascii="Century Gothic" w:hAnsi="Century Gothic"/>
          <w:sz w:val="24"/>
          <w:szCs w:val="24"/>
        </w:rPr>
      </w:pPr>
      <w:r w:rsidRPr="00B70182">
        <w:rPr>
          <w:rFonts w:ascii="Century Gothic" w:hAnsi="Century Gothic"/>
          <w:b/>
          <w:bCs/>
          <w:sz w:val="24"/>
          <w:szCs w:val="24"/>
        </w:rPr>
        <w:t>Books:</w:t>
      </w:r>
      <w:r w:rsidRPr="00B70182">
        <w:rPr>
          <w:rFonts w:ascii="Century Gothic" w:hAnsi="Century Gothic"/>
          <w:sz w:val="24"/>
          <w:szCs w:val="24"/>
        </w:rPr>
        <w:t xml:space="preserve"> Children’s &amp; YA Book Lists: Best Books, Best Books for Young Adult Readers; Books for You: An Annotated Booklist for Senior High Students; Outstanding Books for the College Bound: Choices for a Generation; and Senior High School Library Catalog.</w:t>
      </w:r>
    </w:p>
    <w:p w14:paraId="518BC376" w14:textId="77777777" w:rsidR="00561289" w:rsidRPr="00B70182" w:rsidRDefault="00561289" w:rsidP="00561289">
      <w:pPr>
        <w:rPr>
          <w:rFonts w:ascii="Century Gothic" w:hAnsi="Century Gothic"/>
          <w:b/>
          <w:bCs/>
          <w:i/>
          <w:iCs/>
        </w:rPr>
      </w:pPr>
    </w:p>
    <w:p w14:paraId="79D6743C" w14:textId="77777777" w:rsidR="00561289" w:rsidRPr="00B70182" w:rsidRDefault="00561289" w:rsidP="00561289">
      <w:pPr>
        <w:rPr>
          <w:rFonts w:ascii="Century Gothic" w:hAnsi="Century Gothic"/>
          <w:sz w:val="24"/>
          <w:szCs w:val="24"/>
        </w:rPr>
      </w:pPr>
      <w:r w:rsidRPr="00B70182">
        <w:rPr>
          <w:rFonts w:ascii="Century Gothic" w:hAnsi="Century Gothic"/>
          <w:b/>
          <w:bCs/>
          <w:i/>
          <w:iCs/>
          <w:sz w:val="24"/>
          <w:szCs w:val="24"/>
        </w:rPr>
        <w:t>Note:</w:t>
      </w:r>
      <w:r w:rsidRPr="00B70182">
        <w:rPr>
          <w:rFonts w:ascii="Century Gothic" w:hAnsi="Century Gothic"/>
          <w:sz w:val="24"/>
          <w:szCs w:val="24"/>
        </w:rPr>
        <w:t xml:space="preserve"> Common Sense Media, Amazon, Goodreads, and Reviews from paid reviewing sources </w:t>
      </w:r>
      <w:r w:rsidRPr="00B70182">
        <w:rPr>
          <w:rFonts w:ascii="Century Gothic" w:hAnsi="Century Gothic"/>
          <w:b/>
          <w:bCs/>
          <w:sz w:val="24"/>
          <w:szCs w:val="24"/>
        </w:rPr>
        <w:t xml:space="preserve">may be used </w:t>
      </w:r>
      <w:r w:rsidRPr="00B70182">
        <w:rPr>
          <w:rFonts w:ascii="Century Gothic" w:hAnsi="Century Gothic"/>
          <w:sz w:val="24"/>
          <w:szCs w:val="24"/>
        </w:rPr>
        <w:t>in conjunction with professional reviewing sources.</w:t>
      </w:r>
    </w:p>
    <w:p w14:paraId="3C36A908" w14:textId="77777777" w:rsidR="00561289" w:rsidRPr="00B70182" w:rsidRDefault="00561289" w:rsidP="007F2345">
      <w:pPr>
        <w:pStyle w:val="Heading3"/>
        <w:rPr>
          <w:rFonts w:ascii="Century Gothic" w:eastAsia="Montserrat" w:hAnsi="Century Gothic" w:cs="Montserrat"/>
          <w:b/>
          <w:i/>
          <w:color w:val="auto"/>
          <w:sz w:val="24"/>
          <w:szCs w:val="24"/>
        </w:rPr>
      </w:pPr>
      <w:bookmarkStart w:id="27" w:name="_Toc101274477"/>
      <w:bookmarkStart w:id="28" w:name="_Toc161328898"/>
      <w:r w:rsidRPr="00B70182">
        <w:rPr>
          <w:rFonts w:ascii="Century Gothic" w:eastAsia="Montserrat" w:hAnsi="Century Gothic" w:cs="Montserrat"/>
          <w:b/>
          <w:i/>
          <w:color w:val="auto"/>
          <w:sz w:val="24"/>
          <w:szCs w:val="24"/>
        </w:rPr>
        <w:t>Gifts and Donations</w:t>
      </w:r>
      <w:bookmarkEnd w:id="27"/>
      <w:bookmarkEnd w:id="28"/>
    </w:p>
    <w:p w14:paraId="3A20C793" w14:textId="77777777" w:rsidR="00561289" w:rsidRPr="00B70182" w:rsidRDefault="00561289" w:rsidP="00561289">
      <w:pPr>
        <w:rPr>
          <w:rFonts w:ascii="Century Gothic" w:hAnsi="Century Gothic"/>
        </w:rPr>
      </w:pPr>
      <w:r w:rsidRPr="00B70182">
        <w:rPr>
          <w:rFonts w:ascii="Century Gothic" w:hAnsi="Century Gothic"/>
        </w:rPr>
        <w:t xml:space="preserve">Any gifted or donated items must meet the same </w:t>
      </w:r>
      <w:bookmarkStart w:id="29" w:name="_Hlk101270328"/>
      <w:r w:rsidRPr="00B70182">
        <w:rPr>
          <w:rFonts w:ascii="Century Gothic" w:hAnsi="Century Gothic"/>
        </w:rPr>
        <w:t>selection</w:t>
      </w:r>
      <w:bookmarkEnd w:id="29"/>
      <w:r w:rsidRPr="00B70182">
        <w:rPr>
          <w:rFonts w:ascii="Century Gothic" w:hAnsi="Century Gothic"/>
        </w:rPr>
        <w:t xml:space="preserve"> criteria as all other materials – the selection criteria as listed in House Bill 1467 and in Broward County School Board Policy 4120.</w:t>
      </w:r>
    </w:p>
    <w:p w14:paraId="70C41B3D" w14:textId="77777777" w:rsidR="00561289" w:rsidRPr="00B70182" w:rsidRDefault="00561289" w:rsidP="007F2345">
      <w:pPr>
        <w:pStyle w:val="Heading3"/>
        <w:rPr>
          <w:rFonts w:ascii="Century Gothic" w:eastAsia="Montserrat" w:hAnsi="Century Gothic" w:cs="Montserrat"/>
          <w:b/>
          <w:i/>
          <w:color w:val="auto"/>
          <w:sz w:val="24"/>
          <w:szCs w:val="24"/>
        </w:rPr>
      </w:pPr>
      <w:bookmarkStart w:id="30" w:name="_Toc101274478"/>
      <w:bookmarkStart w:id="31" w:name="_Toc161328899"/>
      <w:r w:rsidRPr="00B70182">
        <w:rPr>
          <w:rFonts w:ascii="Century Gothic" w:eastAsia="Montserrat" w:hAnsi="Century Gothic" w:cs="Montserrat"/>
          <w:b/>
          <w:i/>
          <w:color w:val="auto"/>
          <w:sz w:val="24"/>
          <w:szCs w:val="24"/>
        </w:rPr>
        <w:t>Collection Maintenance</w:t>
      </w:r>
      <w:bookmarkEnd w:id="30"/>
      <w:bookmarkEnd w:id="31"/>
    </w:p>
    <w:p w14:paraId="32F8A203" w14:textId="77777777" w:rsidR="00561289" w:rsidRPr="00B70182" w:rsidRDefault="00561289" w:rsidP="00561289">
      <w:pPr>
        <w:rPr>
          <w:rFonts w:ascii="Century Gothic" w:hAnsi="Century Gothic"/>
        </w:rPr>
      </w:pPr>
      <w:r w:rsidRPr="00B70182">
        <w:rPr>
          <w:rFonts w:ascii="Century Gothic" w:hAnsi="Century Gothic"/>
        </w:rPr>
        <w:t>Removing materials from a library collection that are no longer educationally appropriate is as an equally important process as selecting new items of high quality. The library media specialist and/or instructional staff should have an ongoing process to evaluate the library media collection and to keep the collection relevant to the changing needs of the curriculum, personal interests, and needs of students. Evaluation of items under consideration for removal from the Library Media Center should be based on criteria related to the educational value of the resources. The removal (weeding) of library materials from the collection is the responsibility of a skilled professional library media specialist.</w:t>
      </w:r>
    </w:p>
    <w:p w14:paraId="076C2210" w14:textId="77777777" w:rsidR="00561289" w:rsidRPr="00B70182" w:rsidRDefault="00561289" w:rsidP="00561289">
      <w:pPr>
        <w:rPr>
          <w:rFonts w:ascii="Century Gothic" w:hAnsi="Century Gothic"/>
        </w:rPr>
      </w:pPr>
      <w:r w:rsidRPr="00B70182">
        <w:rPr>
          <w:rFonts w:ascii="Century Gothic" w:hAnsi="Century Gothic"/>
        </w:rPr>
        <w:t>Weeded items should not be disposed of or discarded at the school site. Weeded items should be boxed and identified as DISCARDED or WITHDRAWN and scheduled for pick up by Procurement and Warehousing Services by completing the enclosed Warehouse Assistance Request Form.</w:t>
      </w:r>
    </w:p>
    <w:tbl>
      <w:tblPr>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030"/>
      </w:tblGrid>
      <w:tr w:rsidR="008C20AD" w:rsidRPr="00B70182" w14:paraId="2A9FAA59" w14:textId="77777777" w:rsidTr="00E031DD">
        <w:tc>
          <w:tcPr>
            <w:tcW w:w="6030" w:type="dxa"/>
            <w:tcBorders>
              <w:top w:val="single" w:sz="8" w:space="0" w:color="FFFFFF"/>
              <w:left w:val="single" w:sz="8" w:space="0" w:color="FFFFFF"/>
              <w:bottom w:val="single" w:sz="12" w:space="0" w:color="E87722"/>
              <w:right w:val="dashed" w:sz="8" w:space="0" w:color="FFFFFF"/>
            </w:tcBorders>
          </w:tcPr>
          <w:p w14:paraId="2A26B94E" w14:textId="77777777" w:rsidR="008C20AD" w:rsidRPr="00B70182" w:rsidRDefault="008C20AD" w:rsidP="00236A45">
            <w:pPr>
              <w:pStyle w:val="Heading1"/>
              <w:rPr>
                <w:rFonts w:ascii="Century Gothic" w:hAnsi="Century Gothic"/>
                <w:color w:val="auto"/>
              </w:rPr>
            </w:pPr>
            <w:bookmarkStart w:id="32" w:name="_Toc101274479"/>
            <w:bookmarkStart w:id="33" w:name="_Toc161328900"/>
            <w:r w:rsidRPr="00B70182">
              <w:rPr>
                <w:rFonts w:ascii="Century Gothic" w:hAnsi="Century Gothic"/>
                <w:color w:val="auto"/>
              </w:rPr>
              <w:t>Reconsideration of Materials</w:t>
            </w:r>
            <w:bookmarkEnd w:id="32"/>
            <w:bookmarkEnd w:id="33"/>
          </w:p>
        </w:tc>
      </w:tr>
    </w:tbl>
    <w:p w14:paraId="4A56D6F9" w14:textId="77777777" w:rsidR="008C20AD" w:rsidRPr="00B70182" w:rsidRDefault="008C20AD" w:rsidP="008C20AD">
      <w:pPr>
        <w:rPr>
          <w:rFonts w:ascii="Century Gothic" w:hAnsi="Century Gothic"/>
          <w:highlight w:val="cyan"/>
        </w:rPr>
      </w:pPr>
    </w:p>
    <w:p w14:paraId="0081E29B" w14:textId="77777777" w:rsidR="008C20AD" w:rsidRPr="00B70182" w:rsidRDefault="008C20AD" w:rsidP="008C20AD">
      <w:pPr>
        <w:spacing w:after="160"/>
        <w:rPr>
          <w:rFonts w:ascii="Century Gothic" w:eastAsia="Montserrat" w:hAnsi="Century Gothic" w:cs="Montserrat"/>
          <w:sz w:val="24"/>
          <w:szCs w:val="24"/>
        </w:rPr>
      </w:pPr>
      <w:r w:rsidRPr="00B70182">
        <w:rPr>
          <w:rFonts w:ascii="Century Gothic" w:eastAsia="Montserrat" w:hAnsi="Century Gothic" w:cs="Montserrat"/>
          <w:sz w:val="24"/>
          <w:szCs w:val="24"/>
        </w:rPr>
        <w:t xml:space="preserve">Inquiries regarding the appropriateness of particular library and supplemental instructional materials are a normal part of the process of providing a wide variety of resources for student use. </w:t>
      </w:r>
    </w:p>
    <w:p w14:paraId="11DF071D" w14:textId="77777777" w:rsidR="008C20AD" w:rsidRPr="00B70182" w:rsidRDefault="008C20AD" w:rsidP="00236A45">
      <w:pPr>
        <w:pStyle w:val="Heading2"/>
        <w:rPr>
          <w:rFonts w:ascii="Century Gothic" w:eastAsia="Montserrat" w:hAnsi="Century Gothic" w:cs="Montserrat"/>
          <w:b/>
          <w:i/>
          <w:sz w:val="28"/>
          <w:szCs w:val="28"/>
        </w:rPr>
      </w:pPr>
      <w:bookmarkStart w:id="34" w:name="_Toc161328901"/>
      <w:r w:rsidRPr="00B70182">
        <w:rPr>
          <w:rFonts w:ascii="Century Gothic" w:eastAsia="Montserrat" w:hAnsi="Century Gothic" w:cs="Montserrat"/>
          <w:b/>
          <w:i/>
          <w:sz w:val="28"/>
          <w:szCs w:val="28"/>
        </w:rPr>
        <w:t>Opt-Out Form</w:t>
      </w:r>
      <w:bookmarkEnd w:id="34"/>
    </w:p>
    <w:p w14:paraId="34209CDC" w14:textId="77777777" w:rsidR="008C20AD" w:rsidRPr="00B70182" w:rsidRDefault="008C20AD" w:rsidP="008C20AD">
      <w:pPr>
        <w:spacing w:after="160"/>
        <w:rPr>
          <w:rFonts w:ascii="Century Gothic" w:eastAsia="Montserrat" w:hAnsi="Century Gothic" w:cs="Montserrat"/>
          <w:sz w:val="24"/>
          <w:szCs w:val="24"/>
        </w:rPr>
      </w:pPr>
      <w:r w:rsidRPr="00B70182">
        <w:rPr>
          <w:rFonts w:ascii="Century Gothic" w:eastAsia="Montserrat" w:hAnsi="Century Gothic" w:cs="Montserrat"/>
          <w:sz w:val="24"/>
          <w:szCs w:val="24"/>
        </w:rPr>
        <w:t>Parents may submit their request to limit their student’s access to materials in the school or classroom library by submitting a completed Opt-Out Form to the school principal.</w:t>
      </w:r>
    </w:p>
    <w:p w14:paraId="622E612D" w14:textId="77777777" w:rsidR="008C20AD" w:rsidRPr="00B70182" w:rsidRDefault="008C20AD" w:rsidP="00251ED6">
      <w:pPr>
        <w:pStyle w:val="Heading2"/>
        <w:rPr>
          <w:rFonts w:ascii="Century Gothic" w:eastAsia="Montserrat" w:hAnsi="Century Gothic" w:cs="Montserrat"/>
          <w:b/>
          <w:i/>
          <w:sz w:val="28"/>
          <w:szCs w:val="28"/>
        </w:rPr>
      </w:pPr>
      <w:bookmarkStart w:id="35" w:name="_Toc161328902"/>
      <w:r w:rsidRPr="00B70182">
        <w:rPr>
          <w:rFonts w:ascii="Century Gothic" w:eastAsia="Montserrat" w:hAnsi="Century Gothic" w:cs="Montserrat"/>
          <w:b/>
          <w:i/>
          <w:sz w:val="28"/>
          <w:szCs w:val="28"/>
        </w:rPr>
        <w:lastRenderedPageBreak/>
        <w:t>Procedures for Objections to Library Materials and Reading Lists</w:t>
      </w:r>
      <w:bookmarkStart w:id="36" w:name="_Toc101274481"/>
      <w:r w:rsidRPr="00B70182">
        <w:rPr>
          <w:rFonts w:ascii="Century Gothic" w:eastAsia="Montserrat" w:hAnsi="Century Gothic" w:cs="Montserrat"/>
          <w:b/>
          <w:i/>
          <w:sz w:val="28"/>
          <w:szCs w:val="28"/>
        </w:rPr>
        <w:t xml:space="preserve"> Objection Process</w:t>
      </w:r>
      <w:bookmarkEnd w:id="35"/>
    </w:p>
    <w:p w14:paraId="2852D4DA" w14:textId="77777777" w:rsidR="008C20AD" w:rsidRPr="00B70182" w:rsidRDefault="008C20AD" w:rsidP="00251ED6">
      <w:pPr>
        <w:pStyle w:val="Heading3"/>
        <w:rPr>
          <w:rFonts w:ascii="Century Gothic" w:eastAsia="Montserrat" w:hAnsi="Century Gothic" w:cs="Montserrat"/>
          <w:b/>
          <w:i/>
          <w:color w:val="auto"/>
          <w:sz w:val="24"/>
          <w:szCs w:val="24"/>
        </w:rPr>
      </w:pPr>
      <w:bookmarkStart w:id="37" w:name="_Toc161328903"/>
      <w:r w:rsidRPr="00B70182">
        <w:rPr>
          <w:rFonts w:ascii="Century Gothic" w:eastAsia="Montserrat" w:hAnsi="Century Gothic" w:cs="Montserrat"/>
          <w:b/>
          <w:i/>
          <w:color w:val="auto"/>
          <w:sz w:val="24"/>
          <w:szCs w:val="24"/>
        </w:rPr>
        <w:t>Superintendent Review Committee</w:t>
      </w:r>
      <w:bookmarkEnd w:id="37"/>
    </w:p>
    <w:p w14:paraId="0CBC74BB" w14:textId="77777777" w:rsidR="008C20AD" w:rsidRPr="00B70182" w:rsidRDefault="008C20AD" w:rsidP="008C20AD">
      <w:pPr>
        <w:numPr>
          <w:ilvl w:val="0"/>
          <w:numId w:val="16"/>
        </w:numPr>
        <w:spacing w:before="240" w:after="240" w:line="259" w:lineRule="auto"/>
        <w:contextualSpacing/>
        <w:rPr>
          <w:rFonts w:ascii="Century Gothic" w:eastAsia="Montserrat" w:hAnsi="Century Gothic" w:cs="Montserrat"/>
          <w:sz w:val="24"/>
          <w:szCs w:val="24"/>
        </w:rPr>
      </w:pPr>
      <w:r w:rsidRPr="00B70182">
        <w:rPr>
          <w:rFonts w:ascii="Century Gothic" w:eastAsia="Montserrat" w:hAnsi="Century Gothic" w:cs="Montserrat"/>
          <w:sz w:val="24"/>
          <w:szCs w:val="24"/>
        </w:rPr>
        <w:t>The School Board shall form a Superintendent Review Committee (SRC) to review objections to library materials. The SRC must have a minimum of five members but may have as many additional members as the Superintendent or his/her designee appoints based on need.</w:t>
      </w:r>
    </w:p>
    <w:p w14:paraId="34D6F2FD" w14:textId="77777777" w:rsidR="008C20AD" w:rsidRPr="00B70182" w:rsidRDefault="008C20AD" w:rsidP="008C20AD">
      <w:pPr>
        <w:numPr>
          <w:ilvl w:val="0"/>
          <w:numId w:val="16"/>
        </w:numPr>
        <w:spacing w:before="240" w:after="240" w:line="259" w:lineRule="auto"/>
        <w:contextualSpacing/>
        <w:rPr>
          <w:rFonts w:ascii="Century Gothic" w:eastAsia="Montserrat" w:hAnsi="Century Gothic" w:cs="Montserrat"/>
          <w:sz w:val="24"/>
          <w:szCs w:val="24"/>
        </w:rPr>
      </w:pPr>
      <w:r w:rsidRPr="00B70182">
        <w:rPr>
          <w:rFonts w:ascii="Century Gothic" w:eastAsia="Montserrat" w:hAnsi="Century Gothic" w:cs="Montserrat"/>
          <w:sz w:val="24"/>
          <w:szCs w:val="24"/>
        </w:rPr>
        <w:t>Any committees convened for the purpose of resolving an objection by a parent or resident to specific materials must include parents of students who will have access to such material.</w:t>
      </w:r>
    </w:p>
    <w:p w14:paraId="1C3B984B" w14:textId="77777777" w:rsidR="00AC52E2" w:rsidRPr="00B70182" w:rsidRDefault="008C20AD" w:rsidP="00AC52E2">
      <w:pPr>
        <w:numPr>
          <w:ilvl w:val="0"/>
          <w:numId w:val="16"/>
        </w:numPr>
        <w:spacing w:before="240" w:after="240" w:line="259" w:lineRule="auto"/>
        <w:contextualSpacing/>
        <w:rPr>
          <w:rFonts w:ascii="Century Gothic" w:eastAsia="Montserrat" w:hAnsi="Century Gothic" w:cs="Montserrat"/>
          <w:i/>
          <w:sz w:val="28"/>
          <w:szCs w:val="28"/>
        </w:rPr>
      </w:pPr>
      <w:r w:rsidRPr="00B70182">
        <w:rPr>
          <w:rFonts w:ascii="Century Gothic" w:eastAsia="Montserrat" w:hAnsi="Century Gothic" w:cs="Montserrat"/>
          <w:sz w:val="24"/>
          <w:szCs w:val="24"/>
        </w:rPr>
        <w:t>The membership of the review committee should reflect the broad racial, ethnic, socioeconomic, and cultural diversity of Broward County Public Schools as well as individual(s) with noted or reasonable subject matter expertise</w:t>
      </w:r>
      <w:bookmarkStart w:id="38" w:name="_Toc101274482"/>
      <w:bookmarkEnd w:id="36"/>
      <w:r w:rsidR="00304B8E" w:rsidRPr="00B70182">
        <w:rPr>
          <w:rFonts w:ascii="Century Gothic" w:eastAsia="Montserrat" w:hAnsi="Century Gothic" w:cs="Montserrat"/>
          <w:iCs/>
          <w:sz w:val="24"/>
          <w:szCs w:val="24"/>
        </w:rPr>
        <w:t>.</w:t>
      </w:r>
    </w:p>
    <w:p w14:paraId="51B1CF25" w14:textId="7314006B" w:rsidR="00351E11" w:rsidRPr="00B70182" w:rsidRDefault="00351E11" w:rsidP="00351E11">
      <w:pPr>
        <w:pStyle w:val="Heading3"/>
        <w:rPr>
          <w:rFonts w:ascii="Century Gothic" w:eastAsia="Montserrat" w:hAnsi="Century Gothic" w:cs="Montserrat"/>
          <w:b/>
          <w:i/>
          <w:color w:val="auto"/>
          <w:sz w:val="24"/>
          <w:szCs w:val="24"/>
        </w:rPr>
      </w:pPr>
      <w:bookmarkStart w:id="39" w:name="_Toc161328904"/>
      <w:r w:rsidRPr="00B70182">
        <w:rPr>
          <w:rFonts w:ascii="Century Gothic" w:eastAsia="Montserrat" w:hAnsi="Century Gothic" w:cs="Montserrat"/>
          <w:b/>
          <w:i/>
          <w:color w:val="auto"/>
          <w:sz w:val="24"/>
          <w:szCs w:val="24"/>
        </w:rPr>
        <w:t>Phase 1:  Complete Objection to Library/Instructional Materials Form</w:t>
      </w:r>
      <w:bookmarkEnd w:id="39"/>
    </w:p>
    <w:p w14:paraId="70E27886" w14:textId="77777777" w:rsidR="00D344D0" w:rsidRPr="00B70182" w:rsidRDefault="005C332C" w:rsidP="00D344D0">
      <w:pPr>
        <w:pStyle w:val="ListParagraph"/>
        <w:numPr>
          <w:ilvl w:val="0"/>
          <w:numId w:val="23"/>
        </w:numPr>
        <w:rPr>
          <w:rFonts w:ascii="Century Gothic" w:hAnsi="Century Gothic"/>
          <w:sz w:val="24"/>
          <w:szCs w:val="24"/>
        </w:rPr>
      </w:pPr>
      <w:r w:rsidRPr="00B70182">
        <w:rPr>
          <w:rFonts w:ascii="Century Gothic" w:hAnsi="Century Gothic"/>
          <w:sz w:val="24"/>
          <w:szCs w:val="24"/>
        </w:rPr>
        <w:t xml:space="preserve">A parent or resident of Broward County who wishes to object to materials used within the School Board of Broward County Public Schools must complete the “Objection to Library/Instructional Materials Form,” located on the school’s Library Media </w:t>
      </w:r>
      <w:r w:rsidR="00432DC4" w:rsidRPr="00B70182">
        <w:rPr>
          <w:rFonts w:ascii="Century Gothic" w:hAnsi="Century Gothic"/>
          <w:sz w:val="24"/>
          <w:szCs w:val="24"/>
        </w:rPr>
        <w:t>website. The</w:t>
      </w:r>
      <w:r w:rsidRPr="00B70182">
        <w:rPr>
          <w:rFonts w:ascii="Century Gothic" w:hAnsi="Century Gothic"/>
          <w:sz w:val="24"/>
          <w:szCs w:val="24"/>
        </w:rPr>
        <w:t xml:space="preserve"> objection shall include the following information:</w:t>
      </w:r>
    </w:p>
    <w:p w14:paraId="764C5476" w14:textId="0CD20A51" w:rsidR="005C332C" w:rsidRPr="00B70182" w:rsidRDefault="005C332C" w:rsidP="00D344D0">
      <w:pPr>
        <w:pStyle w:val="ListParagraph"/>
        <w:numPr>
          <w:ilvl w:val="0"/>
          <w:numId w:val="23"/>
        </w:numPr>
        <w:rPr>
          <w:rFonts w:ascii="Century Gothic" w:hAnsi="Century Gothic"/>
          <w:sz w:val="24"/>
          <w:szCs w:val="24"/>
        </w:rPr>
      </w:pPr>
      <w:r w:rsidRPr="00B70182">
        <w:rPr>
          <w:rFonts w:ascii="Century Gothic" w:hAnsi="Century Gothic"/>
          <w:sz w:val="24"/>
          <w:szCs w:val="24"/>
        </w:rPr>
        <w:t>Parent or resident of Broward County must specify the text within the material he/she believes is out of compliance with the requirements of Section 1006.28(2)(a)2.a. or b., Florida Statutes, and the nature of the alleged noncompliance.</w:t>
      </w:r>
    </w:p>
    <w:p w14:paraId="2875BC3D" w14:textId="79588734" w:rsidR="005C332C" w:rsidRPr="00B70182" w:rsidRDefault="00563D0F" w:rsidP="00563D0F">
      <w:pPr>
        <w:pStyle w:val="Heading3"/>
        <w:rPr>
          <w:rFonts w:ascii="Century Gothic" w:eastAsia="Montserrat" w:hAnsi="Century Gothic" w:cs="Montserrat"/>
          <w:b/>
          <w:i/>
          <w:color w:val="auto"/>
          <w:sz w:val="24"/>
          <w:szCs w:val="24"/>
        </w:rPr>
      </w:pPr>
      <w:bookmarkStart w:id="40" w:name="_Toc161328905"/>
      <w:r w:rsidRPr="00B70182">
        <w:rPr>
          <w:rFonts w:ascii="Century Gothic" w:eastAsia="Montserrat" w:hAnsi="Century Gothic" w:cs="Montserrat"/>
          <w:b/>
          <w:i/>
          <w:color w:val="auto"/>
          <w:sz w:val="24"/>
          <w:szCs w:val="24"/>
        </w:rPr>
        <w:t>Phase 2:  Notifications</w:t>
      </w:r>
      <w:bookmarkEnd w:id="40"/>
    </w:p>
    <w:p w14:paraId="317C4A4D" w14:textId="77777777" w:rsidR="0057631E" w:rsidRPr="00B70182" w:rsidRDefault="0057631E" w:rsidP="004A31EC">
      <w:pPr>
        <w:pStyle w:val="ListParagraph"/>
        <w:numPr>
          <w:ilvl w:val="0"/>
          <w:numId w:val="24"/>
        </w:numPr>
        <w:rPr>
          <w:rFonts w:ascii="Century Gothic" w:hAnsi="Century Gothic"/>
          <w:sz w:val="24"/>
          <w:szCs w:val="24"/>
        </w:rPr>
      </w:pPr>
      <w:r w:rsidRPr="00B70182">
        <w:rPr>
          <w:rFonts w:ascii="Century Gothic" w:hAnsi="Century Gothic"/>
          <w:sz w:val="24"/>
          <w:szCs w:val="24"/>
        </w:rPr>
        <w:t>Upon receipt of the completed “Objection to Library/Instructional Materials” form, notifications will be sent to the principal where the challenge originates as well as the Innovative Learning Department staff, school board members, and superintendent.</w:t>
      </w:r>
    </w:p>
    <w:p w14:paraId="083B4118" w14:textId="77777777" w:rsidR="0057631E" w:rsidRPr="00B70182" w:rsidRDefault="0057631E" w:rsidP="004A31EC">
      <w:pPr>
        <w:pStyle w:val="ListParagraph"/>
        <w:numPr>
          <w:ilvl w:val="0"/>
          <w:numId w:val="24"/>
        </w:numPr>
        <w:rPr>
          <w:rFonts w:ascii="Century Gothic" w:hAnsi="Century Gothic"/>
          <w:sz w:val="24"/>
          <w:szCs w:val="24"/>
        </w:rPr>
      </w:pPr>
      <w:r w:rsidRPr="00B70182">
        <w:rPr>
          <w:rFonts w:ascii="Century Gothic" w:hAnsi="Century Gothic"/>
          <w:sz w:val="24"/>
          <w:szCs w:val="24"/>
        </w:rPr>
        <w:t>Any item subject to an objection on the basis of sub sub-subparagraph b. (I) or sub-sub-subparagraph b.(II) must be removed within 5 school days of receipt Page 9 of 10 of the objection and remain unavailable to students of that school until the objection is resolved.</w:t>
      </w:r>
    </w:p>
    <w:p w14:paraId="1C0A9A9E" w14:textId="4671B6AC" w:rsidR="0057631E" w:rsidRPr="00B70182" w:rsidRDefault="00BE0821" w:rsidP="00BE0821">
      <w:pPr>
        <w:pStyle w:val="Heading3"/>
        <w:rPr>
          <w:rFonts w:ascii="Century Gothic" w:eastAsia="Montserrat" w:hAnsi="Century Gothic" w:cs="Montserrat"/>
          <w:b/>
          <w:i/>
          <w:color w:val="auto"/>
          <w:sz w:val="24"/>
          <w:szCs w:val="24"/>
        </w:rPr>
      </w:pPr>
      <w:bookmarkStart w:id="41" w:name="_Toc161328906"/>
      <w:r w:rsidRPr="00B70182">
        <w:rPr>
          <w:rFonts w:ascii="Century Gothic" w:eastAsia="Montserrat" w:hAnsi="Century Gothic" w:cs="Montserrat"/>
          <w:b/>
          <w:i/>
          <w:color w:val="auto"/>
          <w:sz w:val="24"/>
          <w:szCs w:val="24"/>
        </w:rPr>
        <w:t xml:space="preserve">Phase 3:  </w:t>
      </w:r>
      <w:r w:rsidR="00FE775E" w:rsidRPr="00B70182">
        <w:rPr>
          <w:rFonts w:ascii="Century Gothic" w:eastAsia="Montserrat" w:hAnsi="Century Gothic" w:cs="Montserrat"/>
          <w:b/>
          <w:i/>
          <w:color w:val="auto"/>
          <w:sz w:val="24"/>
          <w:szCs w:val="24"/>
        </w:rPr>
        <w:t>Superintendent’s Review Committee Review</w:t>
      </w:r>
      <w:bookmarkEnd w:id="41"/>
    </w:p>
    <w:p w14:paraId="13FDCCED" w14:textId="77777777" w:rsidR="00000B00" w:rsidRPr="00B70182" w:rsidRDefault="00000B00" w:rsidP="004A31EC">
      <w:pPr>
        <w:pStyle w:val="ListParagraph"/>
        <w:numPr>
          <w:ilvl w:val="0"/>
          <w:numId w:val="25"/>
        </w:numPr>
        <w:rPr>
          <w:rFonts w:ascii="Century Gothic" w:hAnsi="Century Gothic"/>
          <w:sz w:val="24"/>
          <w:szCs w:val="24"/>
        </w:rPr>
      </w:pPr>
      <w:r w:rsidRPr="00B70182">
        <w:rPr>
          <w:rFonts w:ascii="Century Gothic" w:hAnsi="Century Gothic"/>
          <w:sz w:val="24"/>
          <w:szCs w:val="24"/>
        </w:rPr>
        <w:t xml:space="preserve">The Innovative Learning Department Director shall convene the SRC to review the material. </w:t>
      </w:r>
    </w:p>
    <w:p w14:paraId="0AAB6C74" w14:textId="77777777" w:rsidR="00000B00" w:rsidRPr="00B70182" w:rsidRDefault="00000B00" w:rsidP="004A31EC">
      <w:pPr>
        <w:pStyle w:val="ListParagraph"/>
        <w:numPr>
          <w:ilvl w:val="0"/>
          <w:numId w:val="25"/>
        </w:numPr>
        <w:rPr>
          <w:rFonts w:ascii="Century Gothic" w:hAnsi="Century Gothic"/>
          <w:sz w:val="24"/>
          <w:szCs w:val="24"/>
        </w:rPr>
      </w:pPr>
      <w:r w:rsidRPr="00B70182">
        <w:rPr>
          <w:rFonts w:ascii="Century Gothic" w:hAnsi="Century Gothic"/>
          <w:sz w:val="24"/>
          <w:szCs w:val="24"/>
        </w:rPr>
        <w:t>SRC will utilize an approved review rubric aligned to School Board policies and state statutes approved by the Superintendent.</w:t>
      </w:r>
    </w:p>
    <w:p w14:paraId="2266F32E" w14:textId="569BD941" w:rsidR="00FE775E" w:rsidRPr="00B70182" w:rsidRDefault="00AB6E96" w:rsidP="00B96307">
      <w:pPr>
        <w:pStyle w:val="Heading3"/>
        <w:rPr>
          <w:rFonts w:ascii="Century Gothic" w:eastAsia="Montserrat" w:hAnsi="Century Gothic" w:cs="Montserrat"/>
          <w:b/>
          <w:i/>
          <w:color w:val="auto"/>
          <w:sz w:val="24"/>
          <w:szCs w:val="24"/>
        </w:rPr>
      </w:pPr>
      <w:bookmarkStart w:id="42" w:name="_Toc161328907"/>
      <w:r w:rsidRPr="00B70182">
        <w:rPr>
          <w:rFonts w:ascii="Century Gothic" w:eastAsia="Montserrat" w:hAnsi="Century Gothic" w:cs="Montserrat"/>
          <w:b/>
          <w:i/>
          <w:color w:val="auto"/>
          <w:sz w:val="24"/>
          <w:szCs w:val="24"/>
        </w:rPr>
        <w:lastRenderedPageBreak/>
        <w:t xml:space="preserve">Phase 4:  </w:t>
      </w:r>
      <w:r w:rsidR="00B96307" w:rsidRPr="00B70182">
        <w:rPr>
          <w:rFonts w:ascii="Century Gothic" w:eastAsia="Montserrat" w:hAnsi="Century Gothic" w:cs="Montserrat"/>
          <w:b/>
          <w:i/>
          <w:color w:val="auto"/>
          <w:sz w:val="24"/>
          <w:szCs w:val="24"/>
        </w:rPr>
        <w:t>SRC’s Recommendation to the School Board</w:t>
      </w:r>
      <w:bookmarkEnd w:id="42"/>
    </w:p>
    <w:p w14:paraId="364D81E5" w14:textId="77777777" w:rsidR="001E158F" w:rsidRPr="00B70182" w:rsidRDefault="0030528A" w:rsidP="004A31EC">
      <w:pPr>
        <w:pStyle w:val="ListParagraph"/>
        <w:numPr>
          <w:ilvl w:val="0"/>
          <w:numId w:val="26"/>
        </w:numPr>
        <w:rPr>
          <w:rFonts w:ascii="Century Gothic" w:hAnsi="Century Gothic"/>
          <w:sz w:val="24"/>
          <w:szCs w:val="24"/>
        </w:rPr>
      </w:pPr>
      <w:r w:rsidRPr="00B70182">
        <w:rPr>
          <w:rFonts w:ascii="Century Gothic" w:hAnsi="Century Gothic"/>
          <w:sz w:val="24"/>
          <w:szCs w:val="24"/>
        </w:rPr>
        <w:t>A decision will be rendered within ninety (90) days after receipt of the objection.</w:t>
      </w:r>
    </w:p>
    <w:p w14:paraId="0EFC2E96" w14:textId="77777777" w:rsidR="0014733E" w:rsidRPr="00B70182" w:rsidRDefault="00755EB1" w:rsidP="0014733E">
      <w:pPr>
        <w:pStyle w:val="ListParagraph"/>
        <w:numPr>
          <w:ilvl w:val="0"/>
          <w:numId w:val="26"/>
        </w:numPr>
        <w:rPr>
          <w:rFonts w:ascii="Century Gothic" w:hAnsi="Century Gothic"/>
          <w:sz w:val="24"/>
          <w:szCs w:val="24"/>
        </w:rPr>
      </w:pPr>
      <w:r w:rsidRPr="00B70182">
        <w:rPr>
          <w:rFonts w:ascii="Century Gothic" w:hAnsi="Century Gothic"/>
          <w:sz w:val="24"/>
          <w:szCs w:val="24"/>
        </w:rPr>
        <w:t>Committee will submit their recommendation to the School Board of Broward County, the Superintendent, and the parent or resident of Broward County.</w:t>
      </w:r>
    </w:p>
    <w:p w14:paraId="6E51DB06" w14:textId="77777777" w:rsidR="00852480" w:rsidRPr="00B70182" w:rsidRDefault="00EF5D10" w:rsidP="004A31EC">
      <w:pPr>
        <w:pStyle w:val="ListParagraph"/>
        <w:numPr>
          <w:ilvl w:val="2"/>
          <w:numId w:val="26"/>
        </w:numPr>
        <w:ind w:left="1080"/>
        <w:rPr>
          <w:rFonts w:ascii="Century Gothic" w:hAnsi="Century Gothic"/>
          <w:sz w:val="24"/>
          <w:szCs w:val="24"/>
        </w:rPr>
      </w:pPr>
      <w:r w:rsidRPr="00B70182">
        <w:rPr>
          <w:rFonts w:ascii="Century Gothic" w:hAnsi="Century Gothic"/>
          <w:sz w:val="24"/>
          <w:szCs w:val="24"/>
        </w:rPr>
        <w:t>allows the challenged material to maintain its current status;</w:t>
      </w:r>
    </w:p>
    <w:p w14:paraId="17DF6831" w14:textId="77777777" w:rsidR="00312D03" w:rsidRPr="00B70182" w:rsidRDefault="001C186E" w:rsidP="00F97D76">
      <w:pPr>
        <w:pStyle w:val="ListParagraph"/>
        <w:numPr>
          <w:ilvl w:val="2"/>
          <w:numId w:val="26"/>
        </w:numPr>
        <w:ind w:left="1080"/>
        <w:rPr>
          <w:rFonts w:ascii="Century Gothic" w:hAnsi="Century Gothic"/>
          <w:sz w:val="24"/>
          <w:szCs w:val="24"/>
        </w:rPr>
      </w:pPr>
      <w:r w:rsidRPr="00B70182">
        <w:rPr>
          <w:rFonts w:ascii="Century Gothic" w:hAnsi="Century Gothic"/>
          <w:sz w:val="24"/>
          <w:szCs w:val="24"/>
        </w:rPr>
        <w:t>leave the challenged material in the classroom or school media center, but allow students to use alternate materials approved by school personnel who require the use of the disputed items;</w:t>
      </w:r>
    </w:p>
    <w:p w14:paraId="22AF5F86" w14:textId="77777777" w:rsidR="0084319D" w:rsidRPr="00B70182" w:rsidRDefault="00972B3A" w:rsidP="00BB5AA7">
      <w:pPr>
        <w:pStyle w:val="ListParagraph"/>
        <w:numPr>
          <w:ilvl w:val="2"/>
          <w:numId w:val="26"/>
        </w:numPr>
        <w:ind w:left="1080"/>
        <w:rPr>
          <w:rFonts w:ascii="Century Gothic" w:hAnsi="Century Gothic"/>
          <w:sz w:val="24"/>
          <w:szCs w:val="24"/>
        </w:rPr>
      </w:pPr>
      <w:r w:rsidRPr="00B70182">
        <w:rPr>
          <w:rFonts w:ascii="Century Gothic" w:hAnsi="Century Gothic"/>
          <w:sz w:val="24"/>
          <w:szCs w:val="24"/>
        </w:rPr>
        <w:t>limit the educational use of the challenged material;</w:t>
      </w:r>
    </w:p>
    <w:p w14:paraId="3F2C6445" w14:textId="77777777" w:rsidR="0084319D" w:rsidRPr="00B70182" w:rsidRDefault="00E97C90" w:rsidP="007512C2">
      <w:pPr>
        <w:pStyle w:val="ListParagraph"/>
        <w:numPr>
          <w:ilvl w:val="2"/>
          <w:numId w:val="26"/>
        </w:numPr>
        <w:ind w:left="1080"/>
        <w:rPr>
          <w:rFonts w:ascii="Century Gothic" w:hAnsi="Century Gothic"/>
          <w:sz w:val="24"/>
          <w:szCs w:val="24"/>
        </w:rPr>
      </w:pPr>
      <w:r w:rsidRPr="00B70182">
        <w:rPr>
          <w:rFonts w:ascii="Century Gothic" w:hAnsi="Century Gothic"/>
          <w:sz w:val="24"/>
          <w:szCs w:val="24"/>
        </w:rPr>
        <w:t>transfer the challenged material to a higher-level school (e. g. elementary to a middle school); and/or</w:t>
      </w:r>
    </w:p>
    <w:p w14:paraId="40E31C5D" w14:textId="679AF816" w:rsidR="00130FAF" w:rsidRPr="00B70182" w:rsidRDefault="00130FAF" w:rsidP="007512C2">
      <w:pPr>
        <w:pStyle w:val="ListParagraph"/>
        <w:numPr>
          <w:ilvl w:val="2"/>
          <w:numId w:val="26"/>
        </w:numPr>
        <w:ind w:left="1080"/>
        <w:rPr>
          <w:rFonts w:ascii="Century Gothic" w:hAnsi="Century Gothic"/>
          <w:sz w:val="24"/>
          <w:szCs w:val="24"/>
        </w:rPr>
      </w:pPr>
      <w:r w:rsidRPr="00B70182">
        <w:rPr>
          <w:rFonts w:ascii="Century Gothic" w:hAnsi="Century Gothic"/>
          <w:sz w:val="24"/>
          <w:szCs w:val="24"/>
        </w:rPr>
        <w:t>remove the challenged material from the school environment.</w:t>
      </w:r>
    </w:p>
    <w:p w14:paraId="1F6156B4" w14:textId="4DE0DB20" w:rsidR="00CA02D3" w:rsidRPr="00B70182" w:rsidRDefault="00F2691A" w:rsidP="00F2691A">
      <w:pPr>
        <w:pStyle w:val="Heading3"/>
        <w:rPr>
          <w:rFonts w:ascii="Century Gothic" w:eastAsia="Montserrat" w:hAnsi="Century Gothic" w:cs="Montserrat"/>
          <w:b/>
          <w:i/>
          <w:color w:val="auto"/>
          <w:sz w:val="24"/>
          <w:szCs w:val="24"/>
        </w:rPr>
      </w:pPr>
      <w:bookmarkStart w:id="43" w:name="_Toc161328908"/>
      <w:r w:rsidRPr="00B70182">
        <w:rPr>
          <w:rFonts w:ascii="Century Gothic" w:eastAsia="Montserrat" w:hAnsi="Century Gothic" w:cs="Montserrat"/>
          <w:b/>
          <w:i/>
          <w:color w:val="auto"/>
          <w:sz w:val="24"/>
          <w:szCs w:val="24"/>
        </w:rPr>
        <w:t>Phase 5:  Appeal</w:t>
      </w:r>
      <w:bookmarkEnd w:id="43"/>
    </w:p>
    <w:p w14:paraId="1A179B50" w14:textId="77777777" w:rsidR="001679B5" w:rsidRPr="00B70182" w:rsidRDefault="001679B5" w:rsidP="0084319D">
      <w:pPr>
        <w:pStyle w:val="ListParagraph"/>
        <w:numPr>
          <w:ilvl w:val="0"/>
          <w:numId w:val="27"/>
        </w:numPr>
        <w:rPr>
          <w:rFonts w:ascii="Century Gothic" w:hAnsi="Century Gothic"/>
          <w:sz w:val="24"/>
          <w:szCs w:val="24"/>
        </w:rPr>
      </w:pPr>
      <w:r w:rsidRPr="00B70182">
        <w:rPr>
          <w:rFonts w:ascii="Century Gothic" w:hAnsi="Century Gothic"/>
          <w:sz w:val="24"/>
          <w:szCs w:val="24"/>
        </w:rPr>
        <w:t>If a parent or resident of Broward County disagrees with the determination made by the SRC, he/she may request inclusion on the School Board agenda.</w:t>
      </w:r>
    </w:p>
    <w:p w14:paraId="5B245E35" w14:textId="20887955" w:rsidR="008726AC" w:rsidRPr="00B70182" w:rsidRDefault="001679B5" w:rsidP="00777898">
      <w:pPr>
        <w:pStyle w:val="ListParagraph"/>
        <w:numPr>
          <w:ilvl w:val="0"/>
          <w:numId w:val="27"/>
        </w:numPr>
        <w:spacing w:after="240"/>
        <w:rPr>
          <w:rFonts w:ascii="Century Gothic" w:hAnsi="Century Gothic"/>
          <w:sz w:val="24"/>
          <w:szCs w:val="24"/>
        </w:rPr>
      </w:pPr>
      <w:r w:rsidRPr="00B70182">
        <w:rPr>
          <w:rFonts w:ascii="Century Gothic" w:hAnsi="Century Gothic"/>
          <w:sz w:val="24"/>
          <w:szCs w:val="24"/>
        </w:rPr>
        <w:t>If they disagree with the School Board's decision on the objection to the use of a specific material, a parent or resident of Broward County may request from the Commissioner of Education appointment of a special magistrate who is a member of the Florida Bar in good standing and who has at least 5 years' experience in administrative law to render a recommended decision.</w:t>
      </w:r>
    </w:p>
    <w:p w14:paraId="4BF21124" w14:textId="66C8D49B" w:rsidR="007D6CB0" w:rsidRPr="00B70182" w:rsidRDefault="008726AC" w:rsidP="008726AC">
      <w:pPr>
        <w:rPr>
          <w:rFonts w:ascii="Century Gothic" w:hAnsi="Century Gothic"/>
          <w:sz w:val="24"/>
          <w:szCs w:val="24"/>
        </w:rPr>
      </w:pPr>
      <w:r w:rsidRPr="00B70182">
        <w:rPr>
          <w:rFonts w:ascii="Century Gothic" w:hAnsi="Century Gothic"/>
          <w:sz w:val="24"/>
          <w:szCs w:val="24"/>
        </w:rPr>
        <w:br w:type="page"/>
      </w:r>
    </w:p>
    <w:tbl>
      <w:tblPr>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030"/>
      </w:tblGrid>
      <w:tr w:rsidR="0095622C" w:rsidRPr="00B70182" w14:paraId="6142116E" w14:textId="77777777" w:rsidTr="00E031DD">
        <w:tc>
          <w:tcPr>
            <w:tcW w:w="6030" w:type="dxa"/>
            <w:tcBorders>
              <w:top w:val="single" w:sz="8" w:space="0" w:color="FFFFFF"/>
              <w:left w:val="single" w:sz="8" w:space="0" w:color="FFFFFF"/>
              <w:bottom w:val="single" w:sz="12" w:space="0" w:color="E87722"/>
              <w:right w:val="dashed" w:sz="8" w:space="0" w:color="FFFFFF"/>
            </w:tcBorders>
          </w:tcPr>
          <w:p w14:paraId="4F1B3160" w14:textId="77777777" w:rsidR="0095622C" w:rsidRPr="00B70182" w:rsidRDefault="0095622C" w:rsidP="0095622C">
            <w:pPr>
              <w:pStyle w:val="Heading1"/>
              <w:rPr>
                <w:rFonts w:ascii="Century Gothic" w:hAnsi="Century Gothic"/>
                <w:color w:val="auto"/>
              </w:rPr>
            </w:pPr>
            <w:bookmarkStart w:id="44" w:name="_Toc101274486"/>
            <w:bookmarkStart w:id="45" w:name="_Toc161328909"/>
            <w:r w:rsidRPr="00B70182">
              <w:rPr>
                <w:rFonts w:ascii="Century Gothic" w:hAnsi="Century Gothic"/>
                <w:color w:val="auto"/>
              </w:rPr>
              <w:lastRenderedPageBreak/>
              <w:t>Collection Analysis</w:t>
            </w:r>
            <w:bookmarkEnd w:id="44"/>
            <w:bookmarkEnd w:id="45"/>
          </w:p>
        </w:tc>
      </w:tr>
    </w:tbl>
    <w:p w14:paraId="3EA395D5" w14:textId="77777777" w:rsidR="0095622C" w:rsidRPr="00B70182" w:rsidRDefault="0095622C" w:rsidP="0095622C">
      <w:pPr>
        <w:rPr>
          <w:rFonts w:ascii="Century Gothic" w:hAnsi="Century Gothic"/>
          <w:sz w:val="24"/>
          <w:szCs w:val="24"/>
        </w:rPr>
      </w:pPr>
    </w:p>
    <w:p w14:paraId="24B7E34C" w14:textId="77777777" w:rsidR="0095622C" w:rsidRPr="00B70182" w:rsidRDefault="0095622C" w:rsidP="00E84F25">
      <w:pPr>
        <w:spacing w:after="240"/>
        <w:rPr>
          <w:rFonts w:ascii="Century Gothic" w:hAnsi="Century Gothic"/>
          <w:sz w:val="24"/>
          <w:szCs w:val="24"/>
        </w:rPr>
      </w:pPr>
      <w:r w:rsidRPr="00B70182">
        <w:rPr>
          <w:rFonts w:ascii="Century Gothic" w:hAnsi="Century Gothic"/>
          <w:sz w:val="24"/>
          <w:szCs w:val="24"/>
        </w:rPr>
        <w:t>The information provided in this section gives an overview of the entire library collection. collection analysis is based on a Titlewave Analysis completed.</w:t>
      </w: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00"/>
        <w:gridCol w:w="3600"/>
        <w:gridCol w:w="3600"/>
      </w:tblGrid>
      <w:tr w:rsidR="00B70182" w:rsidRPr="00B70182" w14:paraId="7E91F852" w14:textId="77777777" w:rsidTr="00E031DD">
        <w:trPr>
          <w:trHeight w:val="1575"/>
          <w:jc w:val="center"/>
        </w:trPr>
        <w:tc>
          <w:tcPr>
            <w:tcW w:w="3600" w:type="dxa"/>
            <w:tcBorders>
              <w:top w:val="nil"/>
              <w:left w:val="nil"/>
              <w:bottom w:val="nil"/>
              <w:right w:val="nil"/>
            </w:tcBorders>
            <w:shd w:val="clear" w:color="auto" w:fill="F3F3F3"/>
            <w:tcMar>
              <w:top w:w="0" w:type="dxa"/>
              <w:left w:w="0" w:type="dxa"/>
              <w:bottom w:w="0" w:type="dxa"/>
              <w:right w:w="0" w:type="dxa"/>
            </w:tcMar>
          </w:tcPr>
          <w:p w14:paraId="770BC295" w14:textId="77777777" w:rsidR="00E84F25" w:rsidRPr="00B70182" w:rsidRDefault="00E84F25" w:rsidP="00E84F25">
            <w:pPr>
              <w:rPr>
                <w:rFonts w:ascii="Century Gothic" w:hAnsi="Century Gothic"/>
                <w:sz w:val="24"/>
                <w:szCs w:val="24"/>
              </w:rPr>
            </w:pPr>
            <w:r w:rsidRPr="00B70182">
              <w:rPr>
                <w:rFonts w:ascii="Century Gothic" w:hAnsi="Century Gothic"/>
                <w:noProof/>
                <w:sz w:val="24"/>
                <w:szCs w:val="24"/>
              </w:rPr>
              <w:drawing>
                <wp:inline distT="114300" distB="114300" distL="114300" distR="114300" wp14:anchorId="64509EDB" wp14:editId="03EB3571">
                  <wp:extent cx="914400" cy="914400"/>
                  <wp:effectExtent l="0" t="0" r="0" b="0"/>
                  <wp:docPr id="3" name="Picture 3" descr="A white line drawing of books on a blu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white line drawing of books on a blue background&#10;&#10;Description automatically generated"/>
                          <pic:cNvPicPr preferRelativeResize="0"/>
                        </pic:nvPicPr>
                        <pic:blipFill>
                          <a:blip r:embed="rId13"/>
                          <a:srcRect/>
                          <a:stretch>
                            <a:fillRect/>
                          </a:stretch>
                        </pic:blipFill>
                        <pic:spPr>
                          <a:xfrm>
                            <a:off x="0" y="0"/>
                            <a:ext cx="914400" cy="914400"/>
                          </a:xfrm>
                          <a:prstGeom prst="rect">
                            <a:avLst/>
                          </a:prstGeom>
                          <a:ln/>
                        </pic:spPr>
                      </pic:pic>
                    </a:graphicData>
                  </a:graphic>
                </wp:inline>
              </w:drawing>
            </w:r>
          </w:p>
        </w:tc>
        <w:tc>
          <w:tcPr>
            <w:tcW w:w="3600" w:type="dxa"/>
            <w:tcBorders>
              <w:top w:val="nil"/>
              <w:left w:val="nil"/>
              <w:bottom w:val="nil"/>
              <w:right w:val="nil"/>
            </w:tcBorders>
            <w:shd w:val="clear" w:color="auto" w:fill="F3F3F3"/>
            <w:tcMar>
              <w:top w:w="0" w:type="dxa"/>
              <w:left w:w="0" w:type="dxa"/>
              <w:bottom w:w="0" w:type="dxa"/>
              <w:right w:w="0" w:type="dxa"/>
            </w:tcMar>
          </w:tcPr>
          <w:p w14:paraId="1934B5AF" w14:textId="77777777" w:rsidR="00E84F25" w:rsidRPr="00B70182" w:rsidRDefault="00E84F25" w:rsidP="00E84F25">
            <w:pPr>
              <w:rPr>
                <w:rFonts w:ascii="Century Gothic" w:hAnsi="Century Gothic"/>
                <w:sz w:val="24"/>
                <w:szCs w:val="24"/>
              </w:rPr>
            </w:pPr>
            <w:r w:rsidRPr="00B70182">
              <w:rPr>
                <w:rFonts w:ascii="Century Gothic" w:hAnsi="Century Gothic"/>
                <w:noProof/>
                <w:sz w:val="24"/>
                <w:szCs w:val="24"/>
              </w:rPr>
              <w:drawing>
                <wp:inline distT="114300" distB="114300" distL="114300" distR="114300" wp14:anchorId="716DE985" wp14:editId="20A4795F">
                  <wp:extent cx="914400" cy="914400"/>
                  <wp:effectExtent l="0" t="0" r="0" b="0"/>
                  <wp:docPr id="11" name="Picture 11" descr="A white arrow in a blu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3.png" descr="A white arrow in a blue circle&#10;&#10;Description automatically generated"/>
                          <pic:cNvPicPr preferRelativeResize="0"/>
                        </pic:nvPicPr>
                        <pic:blipFill>
                          <a:blip r:embed="rId14"/>
                          <a:srcRect/>
                          <a:stretch>
                            <a:fillRect/>
                          </a:stretch>
                        </pic:blipFill>
                        <pic:spPr>
                          <a:xfrm>
                            <a:off x="0" y="0"/>
                            <a:ext cx="914400" cy="914400"/>
                          </a:xfrm>
                          <a:prstGeom prst="rect">
                            <a:avLst/>
                          </a:prstGeom>
                          <a:ln/>
                        </pic:spPr>
                      </pic:pic>
                    </a:graphicData>
                  </a:graphic>
                </wp:inline>
              </w:drawing>
            </w:r>
            <w:r w:rsidRPr="00B70182">
              <w:rPr>
                <w:rFonts w:ascii="Century Gothic" w:hAnsi="Century Gothic"/>
                <w:sz w:val="24"/>
                <w:szCs w:val="24"/>
              </w:rPr>
              <w:t xml:space="preserve"> </w:t>
            </w:r>
          </w:p>
        </w:tc>
        <w:tc>
          <w:tcPr>
            <w:tcW w:w="3600" w:type="dxa"/>
            <w:tcBorders>
              <w:top w:val="nil"/>
              <w:left w:val="nil"/>
              <w:bottom w:val="nil"/>
              <w:right w:val="nil"/>
            </w:tcBorders>
            <w:shd w:val="clear" w:color="auto" w:fill="F3F3F3"/>
            <w:tcMar>
              <w:top w:w="0" w:type="dxa"/>
              <w:left w:w="0" w:type="dxa"/>
              <w:bottom w:w="0" w:type="dxa"/>
              <w:right w:w="0" w:type="dxa"/>
            </w:tcMar>
          </w:tcPr>
          <w:p w14:paraId="162AAF40" w14:textId="77777777" w:rsidR="00E84F25" w:rsidRPr="00B70182" w:rsidRDefault="00E84F25" w:rsidP="00E84F25">
            <w:pPr>
              <w:rPr>
                <w:rFonts w:ascii="Century Gothic" w:hAnsi="Century Gothic"/>
                <w:sz w:val="24"/>
                <w:szCs w:val="24"/>
              </w:rPr>
            </w:pPr>
            <w:r w:rsidRPr="00B70182">
              <w:rPr>
                <w:rFonts w:ascii="Century Gothic" w:hAnsi="Century Gothic"/>
                <w:noProof/>
                <w:sz w:val="24"/>
                <w:szCs w:val="24"/>
              </w:rPr>
              <w:drawing>
                <wp:inline distT="114300" distB="114300" distL="114300" distR="114300" wp14:anchorId="60D0F445" wp14:editId="4B37F533">
                  <wp:extent cx="914400" cy="914400"/>
                  <wp:effectExtent l="0" t="0" r="0" b="0"/>
                  <wp:docPr id="10" name="Picture 10" descr="A white outline of a person reading a book&#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white outline of a person reading a book&#10;&#10;Description automatically generated"/>
                          <pic:cNvPicPr preferRelativeResize="0"/>
                        </pic:nvPicPr>
                        <pic:blipFill>
                          <a:blip r:embed="rId15"/>
                          <a:srcRect/>
                          <a:stretch>
                            <a:fillRect/>
                          </a:stretch>
                        </pic:blipFill>
                        <pic:spPr>
                          <a:xfrm>
                            <a:off x="0" y="0"/>
                            <a:ext cx="914400" cy="914400"/>
                          </a:xfrm>
                          <a:prstGeom prst="rect">
                            <a:avLst/>
                          </a:prstGeom>
                          <a:ln/>
                        </pic:spPr>
                      </pic:pic>
                    </a:graphicData>
                  </a:graphic>
                </wp:inline>
              </w:drawing>
            </w:r>
          </w:p>
        </w:tc>
      </w:tr>
      <w:tr w:rsidR="00B70182" w:rsidRPr="00B70182" w14:paraId="4576D246" w14:textId="77777777" w:rsidTr="00E031DD">
        <w:trPr>
          <w:trHeight w:val="420"/>
          <w:jc w:val="center"/>
        </w:trPr>
        <w:tc>
          <w:tcPr>
            <w:tcW w:w="3600" w:type="dxa"/>
            <w:tcBorders>
              <w:top w:val="nil"/>
              <w:left w:val="nil"/>
              <w:bottom w:val="single" w:sz="12" w:space="0" w:color="E87722"/>
              <w:right w:val="nil"/>
            </w:tcBorders>
            <w:shd w:val="clear" w:color="auto" w:fill="F3F3F3"/>
            <w:tcMar>
              <w:top w:w="57" w:type="dxa"/>
              <w:left w:w="57" w:type="dxa"/>
              <w:bottom w:w="57" w:type="dxa"/>
              <w:right w:w="57" w:type="dxa"/>
            </w:tcMar>
          </w:tcPr>
          <w:p w14:paraId="163DE9C5" w14:textId="77777777" w:rsidR="00A419EF" w:rsidRPr="00B70182" w:rsidRDefault="00A419EF" w:rsidP="00A419EF">
            <w:pPr>
              <w:rPr>
                <w:rFonts w:ascii="Century Gothic" w:hAnsi="Century Gothic"/>
                <w:b/>
                <w:sz w:val="24"/>
                <w:szCs w:val="24"/>
              </w:rPr>
            </w:pPr>
            <w:r w:rsidRPr="00B70182">
              <w:rPr>
                <w:rFonts w:ascii="Century Gothic" w:hAnsi="Century Gothic"/>
                <w:b/>
                <w:sz w:val="24"/>
                <w:szCs w:val="24"/>
              </w:rPr>
              <w:t>4,507</w:t>
            </w:r>
          </w:p>
          <w:p w14:paraId="6278CD2C" w14:textId="77777777" w:rsidR="00E84F25" w:rsidRPr="00B70182" w:rsidRDefault="00E84F25" w:rsidP="00E84F25">
            <w:pPr>
              <w:rPr>
                <w:rFonts w:ascii="Century Gothic" w:hAnsi="Century Gothic"/>
                <w:sz w:val="24"/>
                <w:szCs w:val="24"/>
              </w:rPr>
            </w:pPr>
            <w:r w:rsidRPr="00B70182">
              <w:rPr>
                <w:rFonts w:ascii="Century Gothic" w:hAnsi="Century Gothic"/>
                <w:sz w:val="24"/>
                <w:szCs w:val="24"/>
              </w:rPr>
              <w:t>Items in the Collection</w:t>
            </w:r>
          </w:p>
        </w:tc>
        <w:tc>
          <w:tcPr>
            <w:tcW w:w="3600" w:type="dxa"/>
            <w:tcBorders>
              <w:top w:val="nil"/>
              <w:left w:val="nil"/>
              <w:bottom w:val="single" w:sz="12" w:space="0" w:color="E87722"/>
              <w:right w:val="nil"/>
            </w:tcBorders>
            <w:shd w:val="clear" w:color="auto" w:fill="F3F3F3"/>
            <w:tcMar>
              <w:top w:w="57" w:type="dxa"/>
              <w:left w:w="57" w:type="dxa"/>
              <w:bottom w:w="57" w:type="dxa"/>
              <w:right w:w="57" w:type="dxa"/>
            </w:tcMar>
          </w:tcPr>
          <w:p w14:paraId="673D96A5" w14:textId="77777777" w:rsidR="00A419EF" w:rsidRPr="00B70182" w:rsidRDefault="00A419EF" w:rsidP="00A419EF">
            <w:pPr>
              <w:rPr>
                <w:rFonts w:ascii="Century Gothic" w:hAnsi="Century Gothic"/>
                <w:b/>
                <w:sz w:val="24"/>
                <w:szCs w:val="24"/>
              </w:rPr>
            </w:pPr>
            <w:r w:rsidRPr="00B70182">
              <w:rPr>
                <w:rFonts w:ascii="Century Gothic" w:hAnsi="Century Gothic"/>
                <w:b/>
                <w:sz w:val="24"/>
                <w:szCs w:val="24"/>
              </w:rPr>
              <w:t>2008</w:t>
            </w:r>
          </w:p>
          <w:p w14:paraId="49313B6F" w14:textId="77777777" w:rsidR="00E84F25" w:rsidRPr="00B70182" w:rsidRDefault="00E84F25" w:rsidP="00E84F25">
            <w:pPr>
              <w:rPr>
                <w:rFonts w:ascii="Century Gothic" w:hAnsi="Century Gothic"/>
                <w:sz w:val="24"/>
                <w:szCs w:val="24"/>
              </w:rPr>
            </w:pPr>
            <w:r w:rsidRPr="00B70182">
              <w:rPr>
                <w:rFonts w:ascii="Century Gothic" w:hAnsi="Century Gothic"/>
                <w:sz w:val="24"/>
                <w:szCs w:val="24"/>
              </w:rPr>
              <w:t>Average Age of the Collection</w:t>
            </w:r>
          </w:p>
        </w:tc>
        <w:tc>
          <w:tcPr>
            <w:tcW w:w="3600" w:type="dxa"/>
            <w:tcBorders>
              <w:top w:val="nil"/>
              <w:left w:val="nil"/>
              <w:bottom w:val="single" w:sz="12" w:space="0" w:color="E87722"/>
              <w:right w:val="nil"/>
            </w:tcBorders>
            <w:shd w:val="clear" w:color="auto" w:fill="F3F3F3"/>
            <w:tcMar>
              <w:top w:w="57" w:type="dxa"/>
              <w:left w:w="57" w:type="dxa"/>
              <w:bottom w:w="57" w:type="dxa"/>
              <w:right w:w="57" w:type="dxa"/>
            </w:tcMar>
          </w:tcPr>
          <w:p w14:paraId="399DA915" w14:textId="77777777" w:rsidR="00A419EF" w:rsidRPr="00B70182" w:rsidRDefault="00A419EF" w:rsidP="00A419EF">
            <w:pPr>
              <w:rPr>
                <w:rFonts w:ascii="Century Gothic" w:hAnsi="Century Gothic"/>
                <w:b/>
                <w:sz w:val="24"/>
                <w:szCs w:val="24"/>
              </w:rPr>
            </w:pPr>
            <w:r w:rsidRPr="00B70182">
              <w:rPr>
                <w:rFonts w:ascii="Century Gothic" w:hAnsi="Century Gothic"/>
                <w:b/>
                <w:sz w:val="24"/>
                <w:szCs w:val="24"/>
              </w:rPr>
              <w:t>11.14</w:t>
            </w:r>
          </w:p>
          <w:p w14:paraId="2A421D9D" w14:textId="77777777" w:rsidR="00E84F25" w:rsidRPr="00B70182" w:rsidRDefault="00E84F25" w:rsidP="00E84F25">
            <w:pPr>
              <w:rPr>
                <w:rFonts w:ascii="Century Gothic" w:hAnsi="Century Gothic"/>
                <w:sz w:val="24"/>
                <w:szCs w:val="24"/>
              </w:rPr>
            </w:pPr>
            <w:r w:rsidRPr="00B70182">
              <w:rPr>
                <w:rFonts w:ascii="Century Gothic" w:hAnsi="Century Gothic"/>
                <w:sz w:val="24"/>
                <w:szCs w:val="24"/>
              </w:rPr>
              <w:t>Items per Student</w:t>
            </w:r>
          </w:p>
        </w:tc>
      </w:tr>
      <w:tr w:rsidR="00B70182" w:rsidRPr="00B70182" w14:paraId="24046927" w14:textId="77777777" w:rsidTr="00E031DD">
        <w:trPr>
          <w:trHeight w:val="1546"/>
          <w:jc w:val="center"/>
        </w:trPr>
        <w:tc>
          <w:tcPr>
            <w:tcW w:w="3600" w:type="dxa"/>
            <w:tcBorders>
              <w:top w:val="single" w:sz="12" w:space="0" w:color="E87722"/>
              <w:left w:val="nil"/>
              <w:bottom w:val="nil"/>
              <w:right w:val="nil"/>
            </w:tcBorders>
            <w:shd w:val="clear" w:color="auto" w:fill="auto"/>
            <w:tcMar>
              <w:top w:w="0" w:type="dxa"/>
              <w:left w:w="0" w:type="dxa"/>
              <w:bottom w:w="0" w:type="dxa"/>
              <w:right w:w="0" w:type="dxa"/>
            </w:tcMar>
          </w:tcPr>
          <w:p w14:paraId="7A6D9C48" w14:textId="77777777" w:rsidR="00E84F25" w:rsidRPr="00B70182" w:rsidRDefault="00E84F25" w:rsidP="00E84F25">
            <w:pPr>
              <w:rPr>
                <w:rFonts w:ascii="Century Gothic" w:hAnsi="Century Gothic"/>
                <w:sz w:val="24"/>
                <w:szCs w:val="24"/>
              </w:rPr>
            </w:pPr>
            <w:r w:rsidRPr="00B70182">
              <w:rPr>
                <w:rFonts w:ascii="Century Gothic" w:hAnsi="Century Gothic"/>
                <w:noProof/>
                <w:sz w:val="24"/>
                <w:szCs w:val="24"/>
              </w:rPr>
              <w:drawing>
                <wp:inline distT="114300" distB="114300" distL="114300" distR="114300" wp14:anchorId="3CC68237" wp14:editId="267E45E8">
                  <wp:extent cx="914400" cy="914400"/>
                  <wp:effectExtent l="0" t="0" r="0" b="0"/>
                  <wp:docPr id="5" name="Picture 5" descr="A white line drawing of a stack of books&#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7.png" descr="A white line drawing of a stack of books&#10;&#10;Description automatically generated"/>
                          <pic:cNvPicPr preferRelativeResize="0"/>
                        </pic:nvPicPr>
                        <pic:blipFill>
                          <a:blip r:embed="rId16"/>
                          <a:srcRect/>
                          <a:stretch>
                            <a:fillRect/>
                          </a:stretch>
                        </pic:blipFill>
                        <pic:spPr>
                          <a:xfrm>
                            <a:off x="0" y="0"/>
                            <a:ext cx="914400" cy="914400"/>
                          </a:xfrm>
                          <a:prstGeom prst="rect">
                            <a:avLst/>
                          </a:prstGeom>
                          <a:ln/>
                        </pic:spPr>
                      </pic:pic>
                    </a:graphicData>
                  </a:graphic>
                </wp:inline>
              </w:drawing>
            </w:r>
          </w:p>
        </w:tc>
        <w:tc>
          <w:tcPr>
            <w:tcW w:w="3600" w:type="dxa"/>
            <w:tcBorders>
              <w:top w:val="single" w:sz="12" w:space="0" w:color="E87722"/>
              <w:left w:val="nil"/>
              <w:bottom w:val="nil"/>
              <w:right w:val="nil"/>
            </w:tcBorders>
            <w:shd w:val="clear" w:color="auto" w:fill="auto"/>
            <w:tcMar>
              <w:top w:w="0" w:type="dxa"/>
              <w:left w:w="0" w:type="dxa"/>
              <w:bottom w:w="0" w:type="dxa"/>
              <w:right w:w="0" w:type="dxa"/>
            </w:tcMar>
          </w:tcPr>
          <w:p w14:paraId="5A117E60" w14:textId="77777777" w:rsidR="00E84F25" w:rsidRPr="00B70182" w:rsidRDefault="00E84F25" w:rsidP="00E84F25">
            <w:pPr>
              <w:rPr>
                <w:rFonts w:ascii="Century Gothic" w:hAnsi="Century Gothic"/>
                <w:sz w:val="24"/>
                <w:szCs w:val="24"/>
              </w:rPr>
            </w:pPr>
            <w:r w:rsidRPr="00B70182">
              <w:rPr>
                <w:rFonts w:ascii="Century Gothic" w:hAnsi="Century Gothic"/>
                <w:noProof/>
                <w:sz w:val="24"/>
                <w:szCs w:val="24"/>
              </w:rPr>
              <w:drawing>
                <wp:inline distT="114300" distB="114300" distL="114300" distR="114300" wp14:anchorId="554CAB86" wp14:editId="795D1023">
                  <wp:extent cx="914400" cy="914400"/>
                  <wp:effectExtent l="0" t="0" r="0" b="0"/>
                  <wp:docPr id="7" name="Picture 7" descr="A white line drawing of a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8.png" descr="A white line drawing of a building&#10;&#10;Description automatically generated"/>
                          <pic:cNvPicPr preferRelativeResize="0"/>
                        </pic:nvPicPr>
                        <pic:blipFill>
                          <a:blip r:embed="rId17"/>
                          <a:srcRect/>
                          <a:stretch>
                            <a:fillRect/>
                          </a:stretch>
                        </pic:blipFill>
                        <pic:spPr>
                          <a:xfrm>
                            <a:off x="0" y="0"/>
                            <a:ext cx="914400" cy="914400"/>
                          </a:xfrm>
                          <a:prstGeom prst="rect">
                            <a:avLst/>
                          </a:prstGeom>
                          <a:ln/>
                        </pic:spPr>
                      </pic:pic>
                    </a:graphicData>
                  </a:graphic>
                </wp:inline>
              </w:drawing>
            </w:r>
          </w:p>
        </w:tc>
        <w:tc>
          <w:tcPr>
            <w:tcW w:w="3600" w:type="dxa"/>
            <w:tcBorders>
              <w:top w:val="single" w:sz="12" w:space="0" w:color="E87722"/>
              <w:left w:val="nil"/>
              <w:bottom w:val="nil"/>
              <w:right w:val="nil"/>
            </w:tcBorders>
            <w:shd w:val="clear" w:color="auto" w:fill="auto"/>
            <w:tcMar>
              <w:top w:w="0" w:type="dxa"/>
              <w:left w:w="0" w:type="dxa"/>
              <w:bottom w:w="0" w:type="dxa"/>
              <w:right w:w="0" w:type="dxa"/>
            </w:tcMar>
          </w:tcPr>
          <w:p w14:paraId="6C2A0B67" w14:textId="77777777" w:rsidR="00E84F25" w:rsidRPr="00B70182" w:rsidRDefault="00E84F25" w:rsidP="00E84F25">
            <w:pPr>
              <w:rPr>
                <w:rFonts w:ascii="Century Gothic" w:hAnsi="Century Gothic"/>
                <w:sz w:val="24"/>
                <w:szCs w:val="24"/>
              </w:rPr>
            </w:pPr>
            <w:r w:rsidRPr="00B70182">
              <w:rPr>
                <w:rFonts w:ascii="Century Gothic" w:hAnsi="Century Gothic"/>
                <w:noProof/>
                <w:sz w:val="24"/>
                <w:szCs w:val="24"/>
              </w:rPr>
              <w:drawing>
                <wp:inline distT="114300" distB="114300" distL="114300" distR="114300" wp14:anchorId="02411477" wp14:editId="15BAD58D">
                  <wp:extent cx="914400" cy="914400"/>
                  <wp:effectExtent l="0" t="0" r="0" b="0"/>
                  <wp:docPr id="2" name="Picture 2" descr="A white arrow in a blu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A white arrow in a blue circle&#10;&#10;Description automatically generated"/>
                          <pic:cNvPicPr preferRelativeResize="0"/>
                        </pic:nvPicPr>
                        <pic:blipFill>
                          <a:blip r:embed="rId14"/>
                          <a:srcRect/>
                          <a:stretch>
                            <a:fillRect/>
                          </a:stretch>
                        </pic:blipFill>
                        <pic:spPr>
                          <a:xfrm>
                            <a:off x="0" y="0"/>
                            <a:ext cx="914400" cy="914400"/>
                          </a:xfrm>
                          <a:prstGeom prst="rect">
                            <a:avLst/>
                          </a:prstGeom>
                          <a:ln/>
                        </pic:spPr>
                      </pic:pic>
                    </a:graphicData>
                  </a:graphic>
                </wp:inline>
              </w:drawing>
            </w:r>
          </w:p>
        </w:tc>
      </w:tr>
      <w:tr w:rsidR="00B70182" w:rsidRPr="00B70182" w14:paraId="01A46252" w14:textId="77777777" w:rsidTr="00E031DD">
        <w:trPr>
          <w:trHeight w:val="420"/>
          <w:jc w:val="center"/>
        </w:trPr>
        <w:tc>
          <w:tcPr>
            <w:tcW w:w="3600" w:type="dxa"/>
            <w:tcBorders>
              <w:top w:val="nil"/>
              <w:left w:val="nil"/>
              <w:bottom w:val="single" w:sz="12" w:space="0" w:color="E87722"/>
              <w:right w:val="nil"/>
            </w:tcBorders>
            <w:shd w:val="clear" w:color="auto" w:fill="auto"/>
            <w:tcMar>
              <w:top w:w="57" w:type="dxa"/>
              <w:left w:w="57" w:type="dxa"/>
              <w:bottom w:w="57" w:type="dxa"/>
              <w:right w:w="57" w:type="dxa"/>
            </w:tcMar>
          </w:tcPr>
          <w:p w14:paraId="5842C506" w14:textId="1230DAD0" w:rsidR="00E84F25" w:rsidRPr="00B70182" w:rsidRDefault="003A5A09" w:rsidP="00E84F25">
            <w:pPr>
              <w:rPr>
                <w:rFonts w:ascii="Century Gothic" w:hAnsi="Century Gothic"/>
                <w:b/>
                <w:sz w:val="24"/>
                <w:szCs w:val="24"/>
              </w:rPr>
            </w:pPr>
            <w:r w:rsidRPr="00B70182">
              <w:rPr>
                <w:rFonts w:ascii="Century Gothic" w:hAnsi="Century Gothic"/>
                <w:b/>
                <w:sz w:val="24"/>
                <w:szCs w:val="24"/>
              </w:rPr>
              <w:t>55</w:t>
            </w:r>
            <w:r w:rsidR="00E84F25" w:rsidRPr="00B70182">
              <w:rPr>
                <w:rFonts w:ascii="Century Gothic" w:hAnsi="Century Gothic"/>
                <w:b/>
                <w:sz w:val="24"/>
                <w:szCs w:val="24"/>
              </w:rPr>
              <w:t>%</w:t>
            </w:r>
          </w:p>
          <w:p w14:paraId="148D5871" w14:textId="77777777" w:rsidR="00E84F25" w:rsidRPr="00B70182" w:rsidRDefault="00E84F25" w:rsidP="00E84F25">
            <w:pPr>
              <w:rPr>
                <w:rFonts w:ascii="Century Gothic" w:hAnsi="Century Gothic"/>
                <w:sz w:val="24"/>
                <w:szCs w:val="24"/>
              </w:rPr>
            </w:pPr>
            <w:r w:rsidRPr="00B70182">
              <w:rPr>
                <w:rFonts w:ascii="Century Gothic" w:hAnsi="Century Gothic"/>
                <w:sz w:val="24"/>
                <w:szCs w:val="24"/>
              </w:rPr>
              <w:t>Fiction titles in the Collection</w:t>
            </w:r>
          </w:p>
        </w:tc>
        <w:tc>
          <w:tcPr>
            <w:tcW w:w="3600" w:type="dxa"/>
            <w:tcBorders>
              <w:top w:val="nil"/>
              <w:left w:val="nil"/>
              <w:bottom w:val="single" w:sz="12" w:space="0" w:color="E87722"/>
              <w:right w:val="nil"/>
            </w:tcBorders>
            <w:shd w:val="clear" w:color="auto" w:fill="auto"/>
            <w:tcMar>
              <w:top w:w="57" w:type="dxa"/>
              <w:left w:w="57" w:type="dxa"/>
              <w:bottom w:w="57" w:type="dxa"/>
              <w:right w:w="57" w:type="dxa"/>
            </w:tcMar>
          </w:tcPr>
          <w:p w14:paraId="0D8691B0" w14:textId="40382CBC" w:rsidR="00E84F25" w:rsidRPr="00B70182" w:rsidRDefault="003A5A09" w:rsidP="00E84F25">
            <w:pPr>
              <w:rPr>
                <w:rFonts w:ascii="Century Gothic" w:hAnsi="Century Gothic"/>
                <w:b/>
                <w:sz w:val="24"/>
                <w:szCs w:val="24"/>
              </w:rPr>
            </w:pPr>
            <w:r w:rsidRPr="00B70182">
              <w:rPr>
                <w:rFonts w:ascii="Century Gothic" w:hAnsi="Century Gothic"/>
                <w:b/>
                <w:sz w:val="24"/>
                <w:szCs w:val="24"/>
              </w:rPr>
              <w:t>32</w:t>
            </w:r>
            <w:r w:rsidR="00E84F25" w:rsidRPr="00B70182">
              <w:rPr>
                <w:rFonts w:ascii="Century Gothic" w:hAnsi="Century Gothic"/>
                <w:b/>
                <w:sz w:val="24"/>
                <w:szCs w:val="24"/>
              </w:rPr>
              <w:t>%</w:t>
            </w:r>
          </w:p>
          <w:p w14:paraId="7E8FCDF9" w14:textId="441EBDF3" w:rsidR="00E84F25" w:rsidRPr="00B70182" w:rsidRDefault="004F0694" w:rsidP="00E84F25">
            <w:pPr>
              <w:rPr>
                <w:rFonts w:ascii="Century Gothic" w:hAnsi="Century Gothic"/>
                <w:sz w:val="24"/>
                <w:szCs w:val="24"/>
              </w:rPr>
            </w:pPr>
            <w:r>
              <w:rPr>
                <w:rFonts w:ascii="Lato" w:hAnsi="Lato"/>
                <w:color w:val="444444"/>
                <w:sz w:val="24"/>
                <w:szCs w:val="24"/>
                <w:shd w:val="clear" w:color="auto" w:fill="F5F5F5"/>
              </w:rPr>
              <w:t>Nonfiction Titles</w:t>
            </w:r>
          </w:p>
        </w:tc>
        <w:tc>
          <w:tcPr>
            <w:tcW w:w="3600" w:type="dxa"/>
            <w:tcBorders>
              <w:top w:val="nil"/>
              <w:left w:val="nil"/>
              <w:bottom w:val="single" w:sz="12" w:space="0" w:color="E87722"/>
              <w:right w:val="nil"/>
            </w:tcBorders>
            <w:shd w:val="clear" w:color="auto" w:fill="auto"/>
            <w:tcMar>
              <w:top w:w="57" w:type="dxa"/>
              <w:left w:w="57" w:type="dxa"/>
              <w:bottom w:w="57" w:type="dxa"/>
              <w:right w:w="57" w:type="dxa"/>
            </w:tcMar>
          </w:tcPr>
          <w:p w14:paraId="6DDDBCC5" w14:textId="11CAE4AB" w:rsidR="00E84F25" w:rsidRPr="00B70182" w:rsidRDefault="00E22733" w:rsidP="00E84F25">
            <w:pPr>
              <w:rPr>
                <w:rFonts w:ascii="Century Gothic" w:hAnsi="Century Gothic"/>
                <w:b/>
                <w:sz w:val="24"/>
                <w:szCs w:val="24"/>
              </w:rPr>
            </w:pPr>
            <w:r w:rsidRPr="00B70182">
              <w:rPr>
                <w:rFonts w:ascii="Century Gothic" w:hAnsi="Century Gothic"/>
                <w:b/>
                <w:sz w:val="24"/>
                <w:szCs w:val="24"/>
              </w:rPr>
              <w:t>41</w:t>
            </w:r>
            <w:r w:rsidR="00E84F25" w:rsidRPr="00B70182">
              <w:rPr>
                <w:rFonts w:ascii="Century Gothic" w:hAnsi="Century Gothic"/>
                <w:b/>
                <w:sz w:val="24"/>
                <w:szCs w:val="24"/>
              </w:rPr>
              <w:t>%</w:t>
            </w:r>
          </w:p>
          <w:p w14:paraId="6E9FC062" w14:textId="77777777" w:rsidR="00E84F25" w:rsidRPr="00B70182" w:rsidRDefault="00E84F25" w:rsidP="00E84F25">
            <w:pPr>
              <w:rPr>
                <w:rFonts w:ascii="Century Gothic" w:hAnsi="Century Gothic"/>
                <w:sz w:val="24"/>
                <w:szCs w:val="24"/>
              </w:rPr>
            </w:pPr>
            <w:r w:rsidRPr="00B70182">
              <w:rPr>
                <w:rFonts w:ascii="Century Gothic" w:hAnsi="Century Gothic"/>
                <w:sz w:val="24"/>
                <w:szCs w:val="24"/>
              </w:rPr>
              <w:t>Aged Titles</w:t>
            </w:r>
          </w:p>
        </w:tc>
      </w:tr>
      <w:tr w:rsidR="00B70182" w:rsidRPr="00B70182" w14:paraId="2D3D95EC" w14:textId="77777777" w:rsidTr="00E031DD">
        <w:trPr>
          <w:trHeight w:val="420"/>
          <w:jc w:val="center"/>
        </w:trPr>
        <w:tc>
          <w:tcPr>
            <w:tcW w:w="3600" w:type="dxa"/>
            <w:vMerge w:val="restart"/>
            <w:tcBorders>
              <w:top w:val="single" w:sz="12" w:space="0" w:color="E87722"/>
              <w:left w:val="nil"/>
              <w:bottom w:val="nil"/>
              <w:right w:val="nil"/>
            </w:tcBorders>
            <w:shd w:val="clear" w:color="auto" w:fill="F3F3F3"/>
            <w:tcMar>
              <w:top w:w="100" w:type="dxa"/>
              <w:left w:w="100" w:type="dxa"/>
              <w:bottom w:w="100" w:type="dxa"/>
              <w:right w:w="100" w:type="dxa"/>
            </w:tcMar>
            <w:vAlign w:val="center"/>
          </w:tcPr>
          <w:p w14:paraId="1A5C9ADD" w14:textId="77777777" w:rsidR="00E84F25" w:rsidRPr="00B70182" w:rsidRDefault="00E84F25" w:rsidP="00E84F25">
            <w:pPr>
              <w:rPr>
                <w:rFonts w:ascii="Century Gothic" w:hAnsi="Century Gothic"/>
                <w:b/>
                <w:i/>
                <w:sz w:val="24"/>
                <w:szCs w:val="24"/>
              </w:rPr>
            </w:pPr>
            <w:r w:rsidRPr="00B70182">
              <w:rPr>
                <w:rFonts w:ascii="Century Gothic" w:hAnsi="Century Gothic"/>
                <w:sz w:val="24"/>
                <w:szCs w:val="24"/>
              </w:rPr>
              <w:t>Diverse library media resources. The resources provide “mirrors, windows, and sliding glass doors” for students and teachers to see themselves in books and also learn about the lives of others through literature.</w:t>
            </w:r>
          </w:p>
        </w:tc>
        <w:tc>
          <w:tcPr>
            <w:tcW w:w="3600" w:type="dxa"/>
            <w:tcBorders>
              <w:top w:val="single" w:sz="12" w:space="0" w:color="E87722"/>
              <w:left w:val="nil"/>
              <w:bottom w:val="nil"/>
              <w:right w:val="nil"/>
            </w:tcBorders>
            <w:shd w:val="clear" w:color="auto" w:fill="F3F3F3"/>
            <w:tcMar>
              <w:top w:w="0" w:type="dxa"/>
              <w:left w:w="0" w:type="dxa"/>
              <w:bottom w:w="0" w:type="dxa"/>
              <w:right w:w="0" w:type="dxa"/>
            </w:tcMar>
          </w:tcPr>
          <w:p w14:paraId="6DADD72B" w14:textId="77777777" w:rsidR="00E84F25" w:rsidRPr="00B70182" w:rsidRDefault="00E84F25" w:rsidP="00E84F25">
            <w:pPr>
              <w:rPr>
                <w:rFonts w:ascii="Century Gothic" w:hAnsi="Century Gothic"/>
                <w:sz w:val="24"/>
                <w:szCs w:val="24"/>
              </w:rPr>
            </w:pPr>
            <w:r w:rsidRPr="00B70182">
              <w:rPr>
                <w:rFonts w:ascii="Century Gothic" w:hAnsi="Century Gothic"/>
                <w:noProof/>
                <w:sz w:val="24"/>
                <w:szCs w:val="24"/>
              </w:rPr>
              <w:drawing>
                <wp:inline distT="114300" distB="114300" distL="114300" distR="114300" wp14:anchorId="3B9F3E2B" wp14:editId="6720CE16">
                  <wp:extent cx="914400" cy="914400"/>
                  <wp:effectExtent l="0" t="0" r="0" b="0"/>
                  <wp:docPr id="4" name="Picture 4" descr="A white outline of a book and a glob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A white outline of a book and a globe&#10;&#10;Description automatically generated"/>
                          <pic:cNvPicPr preferRelativeResize="0"/>
                        </pic:nvPicPr>
                        <pic:blipFill>
                          <a:blip r:embed="rId18"/>
                          <a:srcRect/>
                          <a:stretch>
                            <a:fillRect/>
                          </a:stretch>
                        </pic:blipFill>
                        <pic:spPr>
                          <a:xfrm>
                            <a:off x="0" y="0"/>
                            <a:ext cx="914400" cy="914400"/>
                          </a:xfrm>
                          <a:prstGeom prst="rect">
                            <a:avLst/>
                          </a:prstGeom>
                          <a:ln/>
                        </pic:spPr>
                      </pic:pic>
                    </a:graphicData>
                  </a:graphic>
                </wp:inline>
              </w:drawing>
            </w:r>
          </w:p>
        </w:tc>
        <w:tc>
          <w:tcPr>
            <w:tcW w:w="3600" w:type="dxa"/>
            <w:tcBorders>
              <w:top w:val="single" w:sz="12" w:space="0" w:color="E87722"/>
              <w:left w:val="nil"/>
              <w:bottom w:val="nil"/>
              <w:right w:val="nil"/>
            </w:tcBorders>
            <w:shd w:val="clear" w:color="auto" w:fill="F3F3F3"/>
            <w:tcMar>
              <w:top w:w="0" w:type="dxa"/>
              <w:left w:w="0" w:type="dxa"/>
              <w:bottom w:w="0" w:type="dxa"/>
              <w:right w:w="0" w:type="dxa"/>
            </w:tcMar>
          </w:tcPr>
          <w:p w14:paraId="41246B85" w14:textId="77777777" w:rsidR="00E84F25" w:rsidRPr="00B70182" w:rsidRDefault="00E84F25" w:rsidP="00E84F25">
            <w:pPr>
              <w:rPr>
                <w:rFonts w:ascii="Century Gothic" w:hAnsi="Century Gothic"/>
                <w:sz w:val="24"/>
                <w:szCs w:val="24"/>
              </w:rPr>
            </w:pPr>
            <w:r w:rsidRPr="00B70182">
              <w:rPr>
                <w:rFonts w:ascii="Century Gothic" w:hAnsi="Century Gothic"/>
                <w:noProof/>
                <w:sz w:val="24"/>
                <w:szCs w:val="24"/>
              </w:rPr>
              <w:drawing>
                <wp:inline distT="114300" distB="114300" distL="114300" distR="114300" wp14:anchorId="708F135B" wp14:editId="3BE68371">
                  <wp:extent cx="914400" cy="914400"/>
                  <wp:effectExtent l="0" t="0" r="0" b="0"/>
                  <wp:docPr id="9" name="Picture 9" descr="A white arrow in a blu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3.png" descr="A white arrow in a blue circle&#10;&#10;Description automatically generated"/>
                          <pic:cNvPicPr preferRelativeResize="0"/>
                        </pic:nvPicPr>
                        <pic:blipFill>
                          <a:blip r:embed="rId14"/>
                          <a:srcRect/>
                          <a:stretch>
                            <a:fillRect/>
                          </a:stretch>
                        </pic:blipFill>
                        <pic:spPr>
                          <a:xfrm>
                            <a:off x="0" y="0"/>
                            <a:ext cx="914400" cy="914400"/>
                          </a:xfrm>
                          <a:prstGeom prst="rect">
                            <a:avLst/>
                          </a:prstGeom>
                          <a:ln/>
                        </pic:spPr>
                      </pic:pic>
                    </a:graphicData>
                  </a:graphic>
                </wp:inline>
              </w:drawing>
            </w:r>
          </w:p>
        </w:tc>
      </w:tr>
      <w:tr w:rsidR="00B70182" w:rsidRPr="00B70182" w14:paraId="51CC37A0" w14:textId="77777777" w:rsidTr="00E031DD">
        <w:trPr>
          <w:trHeight w:val="1340"/>
          <w:jc w:val="center"/>
        </w:trPr>
        <w:tc>
          <w:tcPr>
            <w:tcW w:w="3600" w:type="dxa"/>
            <w:vMerge/>
            <w:tcBorders>
              <w:top w:val="nil"/>
              <w:left w:val="nil"/>
              <w:bottom w:val="single" w:sz="12" w:space="0" w:color="E87722"/>
              <w:right w:val="nil"/>
            </w:tcBorders>
            <w:shd w:val="clear" w:color="auto" w:fill="F3F3F3"/>
            <w:tcMar>
              <w:top w:w="100" w:type="dxa"/>
              <w:left w:w="100" w:type="dxa"/>
              <w:bottom w:w="100" w:type="dxa"/>
              <w:right w:w="100" w:type="dxa"/>
            </w:tcMar>
            <w:vAlign w:val="center"/>
          </w:tcPr>
          <w:p w14:paraId="2EAD58F3" w14:textId="77777777" w:rsidR="00E84F25" w:rsidRPr="00B70182" w:rsidRDefault="00E84F25" w:rsidP="00E84F25">
            <w:pPr>
              <w:rPr>
                <w:rFonts w:ascii="Century Gothic" w:hAnsi="Century Gothic"/>
                <w:sz w:val="24"/>
                <w:szCs w:val="24"/>
              </w:rPr>
            </w:pPr>
          </w:p>
        </w:tc>
        <w:tc>
          <w:tcPr>
            <w:tcW w:w="3600" w:type="dxa"/>
            <w:tcBorders>
              <w:top w:val="nil"/>
              <w:left w:val="nil"/>
              <w:bottom w:val="single" w:sz="12" w:space="0" w:color="E87722"/>
              <w:right w:val="nil"/>
            </w:tcBorders>
            <w:shd w:val="clear" w:color="auto" w:fill="F3F3F3"/>
            <w:tcMar>
              <w:top w:w="57" w:type="dxa"/>
              <w:left w:w="57" w:type="dxa"/>
              <w:bottom w:w="57" w:type="dxa"/>
              <w:right w:w="57" w:type="dxa"/>
            </w:tcMar>
          </w:tcPr>
          <w:p w14:paraId="4B3A306D" w14:textId="1517D708" w:rsidR="00E84F25" w:rsidRPr="00B70182" w:rsidRDefault="00173F2F" w:rsidP="00E84F25">
            <w:pPr>
              <w:rPr>
                <w:rFonts w:ascii="Century Gothic" w:hAnsi="Century Gothic"/>
                <w:b/>
                <w:sz w:val="24"/>
                <w:szCs w:val="24"/>
              </w:rPr>
            </w:pPr>
            <w:r w:rsidRPr="00B70182">
              <w:rPr>
                <w:rFonts w:ascii="Century Gothic" w:hAnsi="Century Gothic"/>
                <w:b/>
                <w:sz w:val="24"/>
                <w:szCs w:val="24"/>
              </w:rPr>
              <w:t>53</w:t>
            </w:r>
            <w:r w:rsidR="00E84F25" w:rsidRPr="00B70182">
              <w:rPr>
                <w:rFonts w:ascii="Century Gothic" w:hAnsi="Century Gothic"/>
                <w:b/>
                <w:sz w:val="24"/>
                <w:szCs w:val="24"/>
              </w:rPr>
              <w:t>%</w:t>
            </w:r>
          </w:p>
          <w:p w14:paraId="1260B0C0" w14:textId="77777777" w:rsidR="00E84F25" w:rsidRPr="00B70182" w:rsidRDefault="00E84F25" w:rsidP="00E84F25">
            <w:pPr>
              <w:rPr>
                <w:rFonts w:ascii="Century Gothic" w:hAnsi="Century Gothic"/>
                <w:sz w:val="24"/>
                <w:szCs w:val="24"/>
              </w:rPr>
            </w:pPr>
            <w:r w:rsidRPr="00B70182">
              <w:rPr>
                <w:rFonts w:ascii="Century Gothic" w:hAnsi="Century Gothic"/>
                <w:sz w:val="24"/>
                <w:szCs w:val="24"/>
              </w:rPr>
              <w:t>Diverse Titles in Collection</w:t>
            </w:r>
          </w:p>
        </w:tc>
        <w:tc>
          <w:tcPr>
            <w:tcW w:w="3600" w:type="dxa"/>
            <w:tcBorders>
              <w:top w:val="nil"/>
              <w:left w:val="nil"/>
              <w:bottom w:val="single" w:sz="12" w:space="0" w:color="E87722"/>
              <w:right w:val="nil"/>
            </w:tcBorders>
            <w:shd w:val="clear" w:color="auto" w:fill="F3F3F3"/>
            <w:tcMar>
              <w:top w:w="57" w:type="dxa"/>
              <w:left w:w="57" w:type="dxa"/>
              <w:bottom w:w="57" w:type="dxa"/>
              <w:right w:w="57" w:type="dxa"/>
            </w:tcMar>
          </w:tcPr>
          <w:p w14:paraId="10F5A754" w14:textId="77777777" w:rsidR="00173F2F" w:rsidRPr="00B70182" w:rsidRDefault="00173F2F" w:rsidP="00173F2F">
            <w:pPr>
              <w:rPr>
                <w:rFonts w:ascii="Century Gothic" w:hAnsi="Century Gothic"/>
                <w:b/>
                <w:sz w:val="24"/>
                <w:szCs w:val="24"/>
              </w:rPr>
            </w:pPr>
            <w:r w:rsidRPr="00B70182">
              <w:rPr>
                <w:rFonts w:ascii="Century Gothic" w:hAnsi="Century Gothic"/>
                <w:b/>
                <w:sz w:val="24"/>
                <w:szCs w:val="24"/>
              </w:rPr>
              <w:t>2009</w:t>
            </w:r>
          </w:p>
          <w:p w14:paraId="3F80F88E" w14:textId="77777777" w:rsidR="00E84F25" w:rsidRPr="00B70182" w:rsidRDefault="00E84F25" w:rsidP="00E84F25">
            <w:pPr>
              <w:rPr>
                <w:rFonts w:ascii="Century Gothic" w:hAnsi="Century Gothic"/>
                <w:sz w:val="24"/>
                <w:szCs w:val="24"/>
              </w:rPr>
            </w:pPr>
            <w:r w:rsidRPr="00B70182">
              <w:rPr>
                <w:rFonts w:ascii="Century Gothic" w:hAnsi="Century Gothic"/>
                <w:sz w:val="24"/>
                <w:szCs w:val="24"/>
              </w:rPr>
              <w:t>Diverse Titles Average Age</w:t>
            </w:r>
          </w:p>
        </w:tc>
      </w:tr>
      <w:tr w:rsidR="00B70182" w:rsidRPr="00B70182" w14:paraId="1035DAD5" w14:textId="77777777" w:rsidTr="00E031DD">
        <w:trPr>
          <w:trHeight w:val="560"/>
          <w:jc w:val="center"/>
        </w:trPr>
        <w:tc>
          <w:tcPr>
            <w:tcW w:w="3600" w:type="dxa"/>
            <w:vMerge w:val="restart"/>
            <w:tcBorders>
              <w:top w:val="single" w:sz="12" w:space="0" w:color="E87722"/>
              <w:left w:val="nil"/>
              <w:bottom w:val="nil"/>
              <w:right w:val="nil"/>
            </w:tcBorders>
            <w:shd w:val="clear" w:color="auto" w:fill="auto"/>
            <w:tcMar>
              <w:top w:w="100" w:type="dxa"/>
              <w:left w:w="100" w:type="dxa"/>
              <w:bottom w:w="100" w:type="dxa"/>
              <w:right w:w="100" w:type="dxa"/>
            </w:tcMar>
            <w:vAlign w:val="center"/>
          </w:tcPr>
          <w:p w14:paraId="227EDF60" w14:textId="77777777" w:rsidR="00E84F25" w:rsidRPr="00B70182" w:rsidRDefault="00E84F25" w:rsidP="00E84F25">
            <w:pPr>
              <w:rPr>
                <w:rFonts w:ascii="Century Gothic" w:hAnsi="Century Gothic"/>
                <w:sz w:val="24"/>
                <w:szCs w:val="24"/>
              </w:rPr>
            </w:pPr>
            <w:r w:rsidRPr="00B70182">
              <w:rPr>
                <w:rFonts w:ascii="Century Gothic" w:hAnsi="Century Gothic"/>
                <w:sz w:val="24"/>
                <w:szCs w:val="24"/>
              </w:rPr>
              <w:t xml:space="preserve">Social-Emotional Learning (SEL) library media resources can contribute to the </w:t>
            </w:r>
            <w:r w:rsidRPr="00B70182">
              <w:rPr>
                <w:rFonts w:ascii="Century Gothic" w:hAnsi="Century Gothic"/>
                <w:b/>
                <w:i/>
                <w:sz w:val="24"/>
                <w:szCs w:val="24"/>
              </w:rPr>
              <w:t>development of character and social-emotional skills</w:t>
            </w:r>
            <w:r w:rsidRPr="00B70182">
              <w:rPr>
                <w:rFonts w:ascii="Century Gothic" w:hAnsi="Century Gothic"/>
                <w:sz w:val="24"/>
                <w:szCs w:val="24"/>
              </w:rPr>
              <w:t>.</w:t>
            </w:r>
          </w:p>
        </w:tc>
        <w:tc>
          <w:tcPr>
            <w:tcW w:w="3600" w:type="dxa"/>
            <w:tcBorders>
              <w:top w:val="single" w:sz="12" w:space="0" w:color="E87722"/>
              <w:left w:val="nil"/>
              <w:bottom w:val="nil"/>
              <w:right w:val="nil"/>
            </w:tcBorders>
            <w:shd w:val="clear" w:color="auto" w:fill="auto"/>
            <w:tcMar>
              <w:top w:w="0" w:type="dxa"/>
              <w:left w:w="0" w:type="dxa"/>
              <w:bottom w:w="0" w:type="dxa"/>
              <w:right w:w="0" w:type="dxa"/>
            </w:tcMar>
          </w:tcPr>
          <w:p w14:paraId="784C2F14" w14:textId="77777777" w:rsidR="00E84F25" w:rsidRPr="00B70182" w:rsidRDefault="00E84F25" w:rsidP="00E84F25">
            <w:pPr>
              <w:rPr>
                <w:rFonts w:ascii="Century Gothic" w:hAnsi="Century Gothic"/>
                <w:sz w:val="24"/>
                <w:szCs w:val="24"/>
              </w:rPr>
            </w:pPr>
            <w:r w:rsidRPr="00B70182">
              <w:rPr>
                <w:rFonts w:ascii="Century Gothic" w:hAnsi="Century Gothic"/>
                <w:noProof/>
                <w:sz w:val="24"/>
                <w:szCs w:val="24"/>
              </w:rPr>
              <w:drawing>
                <wp:inline distT="114300" distB="114300" distL="114300" distR="114300" wp14:anchorId="154D69C9" wp14:editId="55DFEE6E">
                  <wp:extent cx="914400" cy="914400"/>
                  <wp:effectExtent l="0" t="0" r="0" b="0"/>
                  <wp:docPr id="6" name="Picture 6" descr="A white outline of a book with a heart above it&#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6.png" descr="A white outline of a book with a heart above it&#10;&#10;Description automatically generated"/>
                          <pic:cNvPicPr preferRelativeResize="0"/>
                        </pic:nvPicPr>
                        <pic:blipFill>
                          <a:blip r:embed="rId19"/>
                          <a:srcRect/>
                          <a:stretch>
                            <a:fillRect/>
                          </a:stretch>
                        </pic:blipFill>
                        <pic:spPr>
                          <a:xfrm>
                            <a:off x="0" y="0"/>
                            <a:ext cx="914400" cy="914400"/>
                          </a:xfrm>
                          <a:prstGeom prst="rect">
                            <a:avLst/>
                          </a:prstGeom>
                          <a:ln/>
                        </pic:spPr>
                      </pic:pic>
                    </a:graphicData>
                  </a:graphic>
                </wp:inline>
              </w:drawing>
            </w:r>
          </w:p>
        </w:tc>
        <w:tc>
          <w:tcPr>
            <w:tcW w:w="3600" w:type="dxa"/>
            <w:tcBorders>
              <w:top w:val="single" w:sz="12" w:space="0" w:color="E87722"/>
              <w:left w:val="nil"/>
              <w:bottom w:val="nil"/>
              <w:right w:val="nil"/>
            </w:tcBorders>
            <w:shd w:val="clear" w:color="auto" w:fill="auto"/>
            <w:tcMar>
              <w:top w:w="0" w:type="dxa"/>
              <w:left w:w="0" w:type="dxa"/>
              <w:bottom w:w="0" w:type="dxa"/>
              <w:right w:w="0" w:type="dxa"/>
            </w:tcMar>
          </w:tcPr>
          <w:p w14:paraId="1DB6FDDD" w14:textId="77777777" w:rsidR="00E84F25" w:rsidRPr="00B70182" w:rsidRDefault="00E84F25" w:rsidP="00E84F25">
            <w:pPr>
              <w:rPr>
                <w:rFonts w:ascii="Century Gothic" w:hAnsi="Century Gothic"/>
                <w:sz w:val="24"/>
                <w:szCs w:val="24"/>
              </w:rPr>
            </w:pPr>
            <w:r w:rsidRPr="00B70182">
              <w:rPr>
                <w:rFonts w:ascii="Century Gothic" w:hAnsi="Century Gothic"/>
                <w:noProof/>
                <w:sz w:val="24"/>
                <w:szCs w:val="24"/>
              </w:rPr>
              <w:drawing>
                <wp:inline distT="114300" distB="114300" distL="114300" distR="114300" wp14:anchorId="0ACAC476" wp14:editId="1FDF95D2">
                  <wp:extent cx="914400" cy="914400"/>
                  <wp:effectExtent l="0" t="0" r="0" b="0"/>
                  <wp:docPr id="1" name="Picture 1" descr="A white arrow in a blu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png" descr="A white arrow in a blue circle&#10;&#10;Description automatically generated"/>
                          <pic:cNvPicPr preferRelativeResize="0"/>
                        </pic:nvPicPr>
                        <pic:blipFill>
                          <a:blip r:embed="rId14"/>
                          <a:srcRect/>
                          <a:stretch>
                            <a:fillRect/>
                          </a:stretch>
                        </pic:blipFill>
                        <pic:spPr>
                          <a:xfrm>
                            <a:off x="0" y="0"/>
                            <a:ext cx="914400" cy="914400"/>
                          </a:xfrm>
                          <a:prstGeom prst="rect">
                            <a:avLst/>
                          </a:prstGeom>
                          <a:ln/>
                        </pic:spPr>
                      </pic:pic>
                    </a:graphicData>
                  </a:graphic>
                </wp:inline>
              </w:drawing>
            </w:r>
          </w:p>
        </w:tc>
      </w:tr>
      <w:tr w:rsidR="00B70182" w:rsidRPr="00B70182" w14:paraId="1E1D479A" w14:textId="77777777" w:rsidTr="00E031DD">
        <w:trPr>
          <w:trHeight w:val="560"/>
          <w:jc w:val="center"/>
        </w:trPr>
        <w:tc>
          <w:tcPr>
            <w:tcW w:w="3600" w:type="dxa"/>
            <w:vMerge/>
            <w:tcBorders>
              <w:top w:val="nil"/>
              <w:left w:val="nil"/>
              <w:bottom w:val="nil"/>
              <w:right w:val="nil"/>
            </w:tcBorders>
            <w:shd w:val="clear" w:color="auto" w:fill="auto"/>
            <w:tcMar>
              <w:top w:w="100" w:type="dxa"/>
              <w:left w:w="100" w:type="dxa"/>
              <w:bottom w:w="100" w:type="dxa"/>
              <w:right w:w="100" w:type="dxa"/>
            </w:tcMar>
            <w:vAlign w:val="center"/>
          </w:tcPr>
          <w:p w14:paraId="7D18E528" w14:textId="77777777" w:rsidR="00E84F25" w:rsidRPr="00B70182" w:rsidRDefault="00E84F25" w:rsidP="00E84F25">
            <w:pPr>
              <w:rPr>
                <w:rFonts w:ascii="Century Gothic" w:hAnsi="Century Gothic"/>
                <w:sz w:val="24"/>
                <w:szCs w:val="24"/>
              </w:rPr>
            </w:pPr>
          </w:p>
        </w:tc>
        <w:tc>
          <w:tcPr>
            <w:tcW w:w="3600" w:type="dxa"/>
            <w:tcBorders>
              <w:top w:val="nil"/>
              <w:left w:val="nil"/>
              <w:bottom w:val="nil"/>
              <w:right w:val="nil"/>
            </w:tcBorders>
            <w:shd w:val="clear" w:color="auto" w:fill="auto"/>
            <w:tcMar>
              <w:top w:w="57" w:type="dxa"/>
              <w:left w:w="57" w:type="dxa"/>
              <w:bottom w:w="57" w:type="dxa"/>
              <w:right w:w="57" w:type="dxa"/>
            </w:tcMar>
          </w:tcPr>
          <w:p w14:paraId="3F1C302F" w14:textId="3EB0F5F6" w:rsidR="00E84F25" w:rsidRPr="00B70182" w:rsidRDefault="006871C3" w:rsidP="00E84F25">
            <w:pPr>
              <w:rPr>
                <w:rFonts w:ascii="Century Gothic" w:hAnsi="Century Gothic"/>
                <w:b/>
                <w:sz w:val="24"/>
                <w:szCs w:val="24"/>
              </w:rPr>
            </w:pPr>
            <w:r w:rsidRPr="00B70182">
              <w:rPr>
                <w:rFonts w:ascii="Century Gothic" w:hAnsi="Century Gothic"/>
                <w:b/>
                <w:sz w:val="24"/>
                <w:szCs w:val="24"/>
              </w:rPr>
              <w:t>43</w:t>
            </w:r>
            <w:r w:rsidR="00E84F25" w:rsidRPr="00B70182">
              <w:rPr>
                <w:rFonts w:ascii="Century Gothic" w:hAnsi="Century Gothic"/>
                <w:b/>
                <w:sz w:val="24"/>
                <w:szCs w:val="24"/>
              </w:rPr>
              <w:t>%</w:t>
            </w:r>
          </w:p>
          <w:p w14:paraId="37715045" w14:textId="77777777" w:rsidR="00E84F25" w:rsidRPr="00B70182" w:rsidRDefault="00E84F25" w:rsidP="00E84F25">
            <w:pPr>
              <w:rPr>
                <w:rFonts w:ascii="Century Gothic" w:hAnsi="Century Gothic"/>
                <w:sz w:val="24"/>
                <w:szCs w:val="24"/>
              </w:rPr>
            </w:pPr>
            <w:r w:rsidRPr="00B70182">
              <w:rPr>
                <w:rFonts w:ascii="Century Gothic" w:hAnsi="Century Gothic"/>
                <w:sz w:val="24"/>
                <w:szCs w:val="24"/>
              </w:rPr>
              <w:t>SEL Titles in Collection</w:t>
            </w:r>
          </w:p>
        </w:tc>
        <w:tc>
          <w:tcPr>
            <w:tcW w:w="3600" w:type="dxa"/>
            <w:tcBorders>
              <w:top w:val="nil"/>
              <w:left w:val="nil"/>
              <w:bottom w:val="nil"/>
              <w:right w:val="nil"/>
            </w:tcBorders>
            <w:shd w:val="clear" w:color="auto" w:fill="auto"/>
            <w:tcMar>
              <w:top w:w="57" w:type="dxa"/>
              <w:left w:w="57" w:type="dxa"/>
              <w:bottom w:w="57" w:type="dxa"/>
              <w:right w:w="57" w:type="dxa"/>
            </w:tcMar>
          </w:tcPr>
          <w:p w14:paraId="35CCFC80" w14:textId="77777777" w:rsidR="006871C3" w:rsidRPr="00B70182" w:rsidRDefault="006871C3" w:rsidP="006871C3">
            <w:pPr>
              <w:rPr>
                <w:rFonts w:ascii="Century Gothic" w:hAnsi="Century Gothic"/>
                <w:b/>
                <w:sz w:val="24"/>
                <w:szCs w:val="24"/>
              </w:rPr>
            </w:pPr>
            <w:r w:rsidRPr="00B70182">
              <w:rPr>
                <w:rFonts w:ascii="Century Gothic" w:hAnsi="Century Gothic"/>
                <w:b/>
                <w:sz w:val="24"/>
                <w:szCs w:val="24"/>
              </w:rPr>
              <w:t>2011</w:t>
            </w:r>
          </w:p>
          <w:p w14:paraId="41095561" w14:textId="621AB635" w:rsidR="00E84F25" w:rsidRPr="00B70182" w:rsidRDefault="00E84F25" w:rsidP="00E84F25">
            <w:pPr>
              <w:rPr>
                <w:rFonts w:ascii="Century Gothic" w:hAnsi="Century Gothic"/>
                <w:b/>
                <w:sz w:val="24"/>
                <w:szCs w:val="24"/>
              </w:rPr>
            </w:pPr>
            <w:r w:rsidRPr="00B70182">
              <w:rPr>
                <w:rFonts w:ascii="Century Gothic" w:hAnsi="Century Gothic"/>
                <w:sz w:val="24"/>
                <w:szCs w:val="24"/>
              </w:rPr>
              <w:t>SEL Titles  Average Age</w:t>
            </w:r>
          </w:p>
        </w:tc>
      </w:tr>
    </w:tbl>
    <w:p w14:paraId="7C3C6376" w14:textId="2618DD08" w:rsidR="003A1722" w:rsidRPr="00B70182" w:rsidRDefault="00895A9B" w:rsidP="00135D16">
      <w:pPr>
        <w:pStyle w:val="Heading2"/>
        <w:rPr>
          <w:rFonts w:ascii="Century Gothic" w:eastAsia="Montserrat" w:hAnsi="Century Gothic" w:cs="Montserrat"/>
          <w:b/>
          <w:i/>
          <w:sz w:val="28"/>
          <w:szCs w:val="28"/>
        </w:rPr>
      </w:pPr>
      <w:bookmarkStart w:id="46" w:name="_Toc161328910"/>
      <w:r w:rsidRPr="00B70182">
        <w:rPr>
          <w:rFonts w:ascii="Century Gothic" w:eastAsia="Montserrat" w:hAnsi="Century Gothic" w:cs="Montserrat"/>
          <w:b/>
          <w:i/>
          <w:sz w:val="28"/>
          <w:szCs w:val="28"/>
        </w:rPr>
        <w:lastRenderedPageBreak/>
        <w:t>Collection Analysis by Category</w:t>
      </w:r>
      <w:bookmarkEnd w:id="46"/>
    </w:p>
    <w:p w14:paraId="5C51AB7C" w14:textId="0750F1E4" w:rsidR="00D26EE2" w:rsidRPr="00B70182" w:rsidRDefault="003A1722" w:rsidP="002425EE">
      <w:pPr>
        <w:rPr>
          <w:rFonts w:ascii="Century Gothic" w:hAnsi="Century Gothic"/>
          <w:sz w:val="24"/>
          <w:szCs w:val="24"/>
        </w:rPr>
      </w:pPr>
      <w:r w:rsidRPr="00B70182">
        <w:rPr>
          <w:rFonts w:ascii="Century Gothic" w:hAnsi="Century Gothic"/>
          <w:sz w:val="24"/>
          <w:szCs w:val="24"/>
        </w:rPr>
        <w:t xml:space="preserve">The information collected in this section provides a detailed look at the current library collection by classification and genre. The information was gathered from Follett Destiny, the library management system, and Titlewave, the vendor’s ordering and analysis tool (Balanced Dewey Comparison Report). </w:t>
      </w:r>
    </w:p>
    <w:tbl>
      <w:tblPr>
        <w:tblpPr w:leftFromText="180" w:rightFromText="180" w:vertAnchor="text" w:horzAnchor="margin" w:tblpY="256"/>
        <w:tblW w:w="10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410"/>
        <w:gridCol w:w="1080"/>
        <w:gridCol w:w="990"/>
        <w:gridCol w:w="1620"/>
        <w:gridCol w:w="1620"/>
        <w:gridCol w:w="1710"/>
      </w:tblGrid>
      <w:tr w:rsidR="00B70182" w:rsidRPr="00B70182" w14:paraId="050DF705" w14:textId="77777777" w:rsidTr="006407DD">
        <w:trPr>
          <w:trHeight w:val="20"/>
        </w:trPr>
        <w:tc>
          <w:tcPr>
            <w:tcW w:w="3410" w:type="dxa"/>
            <w:tcBorders>
              <w:right w:val="single" w:sz="8" w:space="0" w:color="FFFFFF"/>
            </w:tcBorders>
            <w:shd w:val="clear" w:color="auto" w:fill="041E42"/>
            <w:tcMar>
              <w:top w:w="100" w:type="dxa"/>
              <w:left w:w="100" w:type="dxa"/>
              <w:bottom w:w="100" w:type="dxa"/>
              <w:right w:w="100" w:type="dxa"/>
            </w:tcMar>
            <w:vAlign w:val="center"/>
          </w:tcPr>
          <w:bookmarkEnd w:id="38"/>
          <w:p w14:paraId="1594429D" w14:textId="77777777" w:rsidR="002425EE" w:rsidRPr="00B70182" w:rsidRDefault="002425EE" w:rsidP="002425EE">
            <w:pPr>
              <w:rPr>
                <w:rFonts w:ascii="Century Gothic" w:hAnsi="Century Gothic"/>
                <w:b/>
                <w:sz w:val="18"/>
                <w:szCs w:val="18"/>
              </w:rPr>
            </w:pPr>
            <w:r w:rsidRPr="00B70182">
              <w:rPr>
                <w:rFonts w:ascii="Century Gothic" w:hAnsi="Century Gothic"/>
                <w:b/>
                <w:sz w:val="18"/>
                <w:szCs w:val="18"/>
              </w:rPr>
              <w:t>Section</w:t>
            </w:r>
          </w:p>
        </w:tc>
        <w:tc>
          <w:tcPr>
            <w:tcW w:w="1080" w:type="dxa"/>
            <w:tcBorders>
              <w:left w:val="single" w:sz="8" w:space="0" w:color="FFFFFF"/>
              <w:right w:val="single" w:sz="8" w:space="0" w:color="FFFFFF"/>
            </w:tcBorders>
            <w:shd w:val="clear" w:color="auto" w:fill="041E42"/>
            <w:tcMar>
              <w:top w:w="100" w:type="dxa"/>
              <w:left w:w="100" w:type="dxa"/>
              <w:bottom w:w="100" w:type="dxa"/>
              <w:right w:w="100" w:type="dxa"/>
            </w:tcMar>
            <w:vAlign w:val="center"/>
          </w:tcPr>
          <w:p w14:paraId="73CC466A" w14:textId="77777777" w:rsidR="002425EE" w:rsidRPr="00B70182" w:rsidRDefault="002425EE" w:rsidP="002425EE">
            <w:pPr>
              <w:rPr>
                <w:rFonts w:ascii="Century Gothic" w:hAnsi="Century Gothic"/>
                <w:b/>
                <w:sz w:val="18"/>
                <w:szCs w:val="18"/>
              </w:rPr>
            </w:pPr>
            <w:r w:rsidRPr="00B70182">
              <w:rPr>
                <w:rFonts w:ascii="Century Gothic" w:hAnsi="Century Gothic"/>
                <w:b/>
                <w:sz w:val="18"/>
                <w:szCs w:val="18"/>
              </w:rPr>
              <w:t>Average Age</w:t>
            </w:r>
          </w:p>
        </w:tc>
        <w:tc>
          <w:tcPr>
            <w:tcW w:w="990" w:type="dxa"/>
            <w:tcBorders>
              <w:left w:val="single" w:sz="8" w:space="0" w:color="FFFFFF"/>
              <w:right w:val="single" w:sz="8" w:space="0" w:color="FFFFFF"/>
            </w:tcBorders>
            <w:shd w:val="clear" w:color="auto" w:fill="041E42"/>
            <w:tcMar>
              <w:top w:w="100" w:type="dxa"/>
              <w:left w:w="100" w:type="dxa"/>
              <w:bottom w:w="100" w:type="dxa"/>
              <w:right w:w="100" w:type="dxa"/>
            </w:tcMar>
            <w:vAlign w:val="center"/>
          </w:tcPr>
          <w:p w14:paraId="7EB65859" w14:textId="77777777" w:rsidR="002425EE" w:rsidRPr="00B70182" w:rsidRDefault="002425EE" w:rsidP="002425EE">
            <w:pPr>
              <w:rPr>
                <w:rFonts w:ascii="Century Gothic" w:hAnsi="Century Gothic"/>
                <w:b/>
                <w:sz w:val="18"/>
                <w:szCs w:val="18"/>
              </w:rPr>
            </w:pPr>
            <w:r w:rsidRPr="00B70182">
              <w:rPr>
                <w:rFonts w:ascii="Century Gothic" w:hAnsi="Century Gothic"/>
                <w:b/>
                <w:sz w:val="18"/>
                <w:szCs w:val="18"/>
              </w:rPr>
              <w:t># of Titles</w:t>
            </w:r>
          </w:p>
        </w:tc>
        <w:tc>
          <w:tcPr>
            <w:tcW w:w="1620" w:type="dxa"/>
            <w:tcBorders>
              <w:left w:val="single" w:sz="8" w:space="0" w:color="FFFFFF"/>
              <w:right w:val="single" w:sz="8" w:space="0" w:color="FFFFFF"/>
            </w:tcBorders>
            <w:shd w:val="clear" w:color="auto" w:fill="222A35"/>
            <w:vAlign w:val="center"/>
          </w:tcPr>
          <w:p w14:paraId="34685AAC" w14:textId="77777777" w:rsidR="002425EE" w:rsidRPr="00B70182" w:rsidRDefault="002425EE" w:rsidP="002425EE">
            <w:pPr>
              <w:rPr>
                <w:rFonts w:ascii="Century Gothic" w:hAnsi="Century Gothic"/>
                <w:b/>
                <w:sz w:val="18"/>
                <w:szCs w:val="18"/>
              </w:rPr>
            </w:pPr>
            <w:r w:rsidRPr="00B70182">
              <w:rPr>
                <w:rFonts w:ascii="Century Gothic" w:hAnsi="Century Gothic"/>
                <w:b/>
                <w:sz w:val="18"/>
                <w:szCs w:val="18"/>
              </w:rPr>
              <w:t>Actual Percentage</w:t>
            </w:r>
          </w:p>
        </w:tc>
        <w:tc>
          <w:tcPr>
            <w:tcW w:w="1620" w:type="dxa"/>
            <w:tcBorders>
              <w:left w:val="single" w:sz="8" w:space="0" w:color="FFFFFF"/>
              <w:right w:val="single" w:sz="8" w:space="0" w:color="FFFFFF"/>
            </w:tcBorders>
            <w:shd w:val="clear" w:color="auto" w:fill="222A35"/>
            <w:vAlign w:val="center"/>
          </w:tcPr>
          <w:p w14:paraId="226B5A91" w14:textId="77777777" w:rsidR="002425EE" w:rsidRPr="00B70182" w:rsidRDefault="002425EE" w:rsidP="002425EE">
            <w:pPr>
              <w:rPr>
                <w:rFonts w:ascii="Century Gothic" w:hAnsi="Century Gothic"/>
                <w:b/>
                <w:sz w:val="18"/>
                <w:szCs w:val="18"/>
              </w:rPr>
            </w:pPr>
            <w:r w:rsidRPr="00B70182">
              <w:rPr>
                <w:rFonts w:ascii="Century Gothic" w:hAnsi="Century Gothic"/>
                <w:b/>
                <w:sz w:val="18"/>
                <w:szCs w:val="18"/>
              </w:rPr>
              <w:t>Recommended Percentage</w:t>
            </w:r>
          </w:p>
        </w:tc>
        <w:tc>
          <w:tcPr>
            <w:tcW w:w="1710" w:type="dxa"/>
            <w:tcBorders>
              <w:left w:val="single" w:sz="8" w:space="0" w:color="FFFFFF"/>
              <w:right w:val="single" w:sz="8" w:space="0" w:color="FFFFFF"/>
            </w:tcBorders>
            <w:shd w:val="clear" w:color="auto" w:fill="222A35"/>
            <w:vAlign w:val="center"/>
          </w:tcPr>
          <w:p w14:paraId="0B7E3D9A" w14:textId="77777777" w:rsidR="002425EE" w:rsidRPr="00B70182" w:rsidRDefault="002425EE" w:rsidP="002425EE">
            <w:pPr>
              <w:rPr>
                <w:rFonts w:ascii="Century Gothic" w:hAnsi="Century Gothic"/>
                <w:b/>
                <w:sz w:val="18"/>
                <w:szCs w:val="18"/>
              </w:rPr>
            </w:pPr>
            <w:r w:rsidRPr="00B70182">
              <w:rPr>
                <w:rFonts w:ascii="Century Gothic" w:hAnsi="Century Gothic"/>
                <w:b/>
                <w:sz w:val="18"/>
                <w:szCs w:val="18"/>
              </w:rPr>
              <w:t>Difference Percentage</w:t>
            </w:r>
          </w:p>
        </w:tc>
      </w:tr>
      <w:tr w:rsidR="00B70182" w:rsidRPr="00B70182" w14:paraId="60A9AB80" w14:textId="77777777" w:rsidTr="006407DD">
        <w:trPr>
          <w:trHeight w:val="432"/>
        </w:trPr>
        <w:tc>
          <w:tcPr>
            <w:tcW w:w="3410" w:type="dxa"/>
            <w:shd w:val="clear" w:color="auto" w:fill="auto"/>
            <w:tcMar>
              <w:top w:w="100" w:type="dxa"/>
              <w:left w:w="100" w:type="dxa"/>
              <w:bottom w:w="100" w:type="dxa"/>
              <w:right w:w="100" w:type="dxa"/>
            </w:tcMar>
            <w:vAlign w:val="center"/>
          </w:tcPr>
          <w:p w14:paraId="03CA2588"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Computer Science, Information &amp; General Works</w:t>
            </w:r>
          </w:p>
        </w:tc>
        <w:tc>
          <w:tcPr>
            <w:tcW w:w="1080" w:type="dxa"/>
            <w:tcMar>
              <w:top w:w="100" w:type="dxa"/>
              <w:left w:w="100" w:type="dxa"/>
              <w:bottom w:w="100" w:type="dxa"/>
              <w:right w:w="100" w:type="dxa"/>
            </w:tcMar>
            <w:vAlign w:val="center"/>
          </w:tcPr>
          <w:p w14:paraId="7D0E740C" w14:textId="401C204B" w:rsidR="002425EE" w:rsidRPr="00B70182" w:rsidRDefault="00751945" w:rsidP="002425EE">
            <w:pPr>
              <w:rPr>
                <w:rFonts w:ascii="Century Gothic" w:hAnsi="Century Gothic"/>
                <w:sz w:val="20"/>
                <w:szCs w:val="20"/>
              </w:rPr>
            </w:pPr>
            <w:r>
              <w:rPr>
                <w:rFonts w:ascii="Century Gothic" w:hAnsi="Century Gothic"/>
                <w:sz w:val="20"/>
                <w:szCs w:val="20"/>
              </w:rPr>
              <w:t>2007</w:t>
            </w:r>
          </w:p>
        </w:tc>
        <w:tc>
          <w:tcPr>
            <w:tcW w:w="990" w:type="dxa"/>
            <w:tcMar>
              <w:top w:w="100" w:type="dxa"/>
              <w:left w:w="100" w:type="dxa"/>
              <w:bottom w:w="100" w:type="dxa"/>
              <w:right w:w="100" w:type="dxa"/>
            </w:tcMar>
            <w:vAlign w:val="center"/>
          </w:tcPr>
          <w:p w14:paraId="2E86DF8E" w14:textId="7D74553E" w:rsidR="002425EE" w:rsidRPr="00B70182" w:rsidRDefault="00751945" w:rsidP="002425EE">
            <w:pPr>
              <w:rPr>
                <w:rFonts w:ascii="Century Gothic" w:hAnsi="Century Gothic"/>
                <w:sz w:val="20"/>
                <w:szCs w:val="20"/>
              </w:rPr>
            </w:pPr>
            <w:r>
              <w:rPr>
                <w:rFonts w:ascii="Century Gothic" w:hAnsi="Century Gothic"/>
                <w:sz w:val="20"/>
                <w:szCs w:val="20"/>
              </w:rPr>
              <w:t>19</w:t>
            </w:r>
          </w:p>
        </w:tc>
        <w:tc>
          <w:tcPr>
            <w:tcW w:w="1620" w:type="dxa"/>
            <w:vAlign w:val="center"/>
          </w:tcPr>
          <w:p w14:paraId="073B1358" w14:textId="76B8B52F" w:rsidR="002425EE" w:rsidRPr="00B70182" w:rsidRDefault="00751945" w:rsidP="002425EE">
            <w:pPr>
              <w:rPr>
                <w:rFonts w:ascii="Century Gothic" w:hAnsi="Century Gothic"/>
                <w:b/>
                <w:bCs/>
                <w:sz w:val="20"/>
                <w:szCs w:val="20"/>
              </w:rPr>
            </w:pPr>
            <w:r>
              <w:rPr>
                <w:rFonts w:ascii="Century Gothic" w:hAnsi="Century Gothic"/>
                <w:b/>
                <w:bCs/>
                <w:sz w:val="20"/>
                <w:szCs w:val="20"/>
              </w:rPr>
              <w:t>0.4</w:t>
            </w:r>
            <w:r w:rsidR="002425EE" w:rsidRPr="00B70182">
              <w:rPr>
                <w:rFonts w:ascii="Century Gothic" w:hAnsi="Century Gothic"/>
                <w:b/>
                <w:bCs/>
                <w:sz w:val="20"/>
                <w:szCs w:val="20"/>
              </w:rPr>
              <w:t>%</w:t>
            </w:r>
          </w:p>
        </w:tc>
        <w:tc>
          <w:tcPr>
            <w:tcW w:w="1620" w:type="dxa"/>
            <w:vAlign w:val="center"/>
          </w:tcPr>
          <w:p w14:paraId="0061D8C3" w14:textId="270BB9EC" w:rsidR="002425EE" w:rsidRPr="00B70182" w:rsidRDefault="00751945" w:rsidP="002425EE">
            <w:pPr>
              <w:rPr>
                <w:rFonts w:ascii="Century Gothic" w:hAnsi="Century Gothic"/>
                <w:b/>
                <w:bCs/>
                <w:sz w:val="20"/>
                <w:szCs w:val="20"/>
              </w:rPr>
            </w:pPr>
            <w:r>
              <w:rPr>
                <w:rFonts w:ascii="Century Gothic" w:hAnsi="Century Gothic"/>
                <w:b/>
                <w:bCs/>
                <w:sz w:val="20"/>
                <w:szCs w:val="20"/>
              </w:rPr>
              <w:t>1</w:t>
            </w:r>
            <w:r w:rsidR="002425EE" w:rsidRPr="00B70182">
              <w:rPr>
                <w:rFonts w:ascii="Century Gothic" w:hAnsi="Century Gothic"/>
                <w:b/>
                <w:bCs/>
                <w:sz w:val="20"/>
                <w:szCs w:val="20"/>
              </w:rPr>
              <w:t>%</w:t>
            </w:r>
          </w:p>
        </w:tc>
        <w:tc>
          <w:tcPr>
            <w:tcW w:w="1710" w:type="dxa"/>
            <w:vAlign w:val="center"/>
          </w:tcPr>
          <w:p w14:paraId="44C55062" w14:textId="433128BD" w:rsidR="002425EE" w:rsidRPr="00B70182" w:rsidRDefault="00751945" w:rsidP="002425EE">
            <w:pPr>
              <w:rPr>
                <w:rFonts w:ascii="Century Gothic" w:hAnsi="Century Gothic"/>
                <w:b/>
                <w:bCs/>
                <w:sz w:val="20"/>
                <w:szCs w:val="20"/>
              </w:rPr>
            </w:pPr>
            <w:r>
              <w:rPr>
                <w:rFonts w:ascii="Century Gothic" w:hAnsi="Century Gothic"/>
                <w:b/>
                <w:bCs/>
                <w:sz w:val="20"/>
                <w:szCs w:val="20"/>
              </w:rPr>
              <w:t>-0.6</w:t>
            </w:r>
            <w:r w:rsidR="002425EE" w:rsidRPr="00B70182">
              <w:rPr>
                <w:rFonts w:ascii="Century Gothic" w:hAnsi="Century Gothic"/>
                <w:b/>
                <w:bCs/>
                <w:sz w:val="20"/>
                <w:szCs w:val="20"/>
              </w:rPr>
              <w:t>%</w:t>
            </w:r>
          </w:p>
        </w:tc>
      </w:tr>
      <w:tr w:rsidR="00B70182" w:rsidRPr="00B70182" w14:paraId="6C51DB00" w14:textId="77777777" w:rsidTr="006407DD">
        <w:trPr>
          <w:trHeight w:val="360"/>
        </w:trPr>
        <w:tc>
          <w:tcPr>
            <w:tcW w:w="3410" w:type="dxa"/>
            <w:shd w:val="clear" w:color="auto" w:fill="auto"/>
            <w:tcMar>
              <w:top w:w="100" w:type="dxa"/>
              <w:left w:w="100" w:type="dxa"/>
              <w:bottom w:w="100" w:type="dxa"/>
              <w:right w:w="100" w:type="dxa"/>
            </w:tcMar>
            <w:vAlign w:val="center"/>
          </w:tcPr>
          <w:p w14:paraId="682524F0"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Philosophy &amp; Psychology</w:t>
            </w:r>
          </w:p>
        </w:tc>
        <w:tc>
          <w:tcPr>
            <w:tcW w:w="1080" w:type="dxa"/>
            <w:tcMar>
              <w:top w:w="100" w:type="dxa"/>
              <w:left w:w="100" w:type="dxa"/>
              <w:bottom w:w="100" w:type="dxa"/>
              <w:right w:w="100" w:type="dxa"/>
            </w:tcMar>
            <w:vAlign w:val="center"/>
          </w:tcPr>
          <w:p w14:paraId="74070A6A" w14:textId="5A5969F9" w:rsidR="002425EE" w:rsidRPr="00B70182" w:rsidRDefault="00751945" w:rsidP="002425EE">
            <w:pPr>
              <w:rPr>
                <w:rFonts w:ascii="Century Gothic" w:hAnsi="Century Gothic"/>
                <w:sz w:val="20"/>
                <w:szCs w:val="20"/>
              </w:rPr>
            </w:pPr>
            <w:r>
              <w:rPr>
                <w:rFonts w:ascii="Century Gothic" w:hAnsi="Century Gothic"/>
                <w:sz w:val="20"/>
                <w:szCs w:val="20"/>
              </w:rPr>
              <w:t>2008</w:t>
            </w:r>
          </w:p>
        </w:tc>
        <w:tc>
          <w:tcPr>
            <w:tcW w:w="990" w:type="dxa"/>
            <w:tcMar>
              <w:top w:w="100" w:type="dxa"/>
              <w:left w:w="100" w:type="dxa"/>
              <w:bottom w:w="100" w:type="dxa"/>
              <w:right w:w="100" w:type="dxa"/>
            </w:tcMar>
            <w:vAlign w:val="center"/>
          </w:tcPr>
          <w:p w14:paraId="4D276EAE" w14:textId="39BE7757" w:rsidR="002425EE" w:rsidRPr="00B70182" w:rsidRDefault="00751945" w:rsidP="002425EE">
            <w:pPr>
              <w:rPr>
                <w:rFonts w:ascii="Century Gothic" w:hAnsi="Century Gothic"/>
                <w:sz w:val="20"/>
                <w:szCs w:val="20"/>
              </w:rPr>
            </w:pPr>
            <w:r>
              <w:rPr>
                <w:rFonts w:ascii="Century Gothic" w:hAnsi="Century Gothic"/>
                <w:sz w:val="20"/>
                <w:szCs w:val="20"/>
              </w:rPr>
              <w:t>44</w:t>
            </w:r>
          </w:p>
        </w:tc>
        <w:tc>
          <w:tcPr>
            <w:tcW w:w="1620" w:type="dxa"/>
            <w:vAlign w:val="center"/>
          </w:tcPr>
          <w:p w14:paraId="7CCDF1E2" w14:textId="5AF51B39" w:rsidR="002425EE" w:rsidRPr="00B70182" w:rsidRDefault="00751945" w:rsidP="002425EE">
            <w:pPr>
              <w:rPr>
                <w:rFonts w:ascii="Century Gothic" w:hAnsi="Century Gothic"/>
                <w:b/>
                <w:bCs/>
                <w:sz w:val="20"/>
                <w:szCs w:val="20"/>
              </w:rPr>
            </w:pPr>
            <w:r>
              <w:rPr>
                <w:rFonts w:ascii="Century Gothic" w:hAnsi="Century Gothic"/>
                <w:b/>
                <w:bCs/>
                <w:sz w:val="20"/>
                <w:szCs w:val="20"/>
              </w:rPr>
              <w:t>1</w:t>
            </w:r>
            <w:r w:rsidR="002425EE" w:rsidRPr="00B70182">
              <w:rPr>
                <w:rFonts w:ascii="Century Gothic" w:hAnsi="Century Gothic"/>
                <w:b/>
                <w:bCs/>
                <w:sz w:val="20"/>
                <w:szCs w:val="20"/>
              </w:rPr>
              <w:t>%</w:t>
            </w:r>
          </w:p>
        </w:tc>
        <w:tc>
          <w:tcPr>
            <w:tcW w:w="1620" w:type="dxa"/>
            <w:vAlign w:val="center"/>
          </w:tcPr>
          <w:p w14:paraId="03C561CB" w14:textId="7EE46B1B" w:rsidR="002425EE" w:rsidRPr="00B70182" w:rsidRDefault="00751945" w:rsidP="002425EE">
            <w:pPr>
              <w:rPr>
                <w:rFonts w:ascii="Century Gothic" w:hAnsi="Century Gothic"/>
                <w:b/>
                <w:bCs/>
                <w:sz w:val="20"/>
                <w:szCs w:val="20"/>
              </w:rPr>
            </w:pPr>
            <w:r>
              <w:rPr>
                <w:rFonts w:ascii="Century Gothic" w:hAnsi="Century Gothic"/>
                <w:b/>
                <w:bCs/>
                <w:sz w:val="20"/>
                <w:szCs w:val="20"/>
              </w:rPr>
              <w:t>1.3</w:t>
            </w:r>
            <w:r w:rsidR="002425EE" w:rsidRPr="00B70182">
              <w:rPr>
                <w:rFonts w:ascii="Century Gothic" w:hAnsi="Century Gothic"/>
                <w:b/>
                <w:bCs/>
                <w:sz w:val="20"/>
                <w:szCs w:val="20"/>
              </w:rPr>
              <w:t>%</w:t>
            </w:r>
          </w:p>
        </w:tc>
        <w:tc>
          <w:tcPr>
            <w:tcW w:w="1710" w:type="dxa"/>
            <w:vAlign w:val="center"/>
          </w:tcPr>
          <w:p w14:paraId="4645516F" w14:textId="53CECF10" w:rsidR="002425EE" w:rsidRPr="00B70182" w:rsidRDefault="00751945" w:rsidP="002425EE">
            <w:pPr>
              <w:rPr>
                <w:rFonts w:ascii="Century Gothic" w:hAnsi="Century Gothic"/>
                <w:b/>
                <w:bCs/>
                <w:sz w:val="20"/>
                <w:szCs w:val="20"/>
              </w:rPr>
            </w:pPr>
            <w:r>
              <w:rPr>
                <w:rFonts w:ascii="Century Gothic" w:hAnsi="Century Gothic"/>
                <w:b/>
                <w:bCs/>
                <w:sz w:val="20"/>
                <w:szCs w:val="20"/>
              </w:rPr>
              <w:t>-0.3</w:t>
            </w:r>
            <w:r w:rsidR="002425EE" w:rsidRPr="00B70182">
              <w:rPr>
                <w:rFonts w:ascii="Century Gothic" w:hAnsi="Century Gothic"/>
                <w:b/>
                <w:bCs/>
                <w:sz w:val="20"/>
                <w:szCs w:val="20"/>
              </w:rPr>
              <w:t>%</w:t>
            </w:r>
          </w:p>
        </w:tc>
      </w:tr>
      <w:tr w:rsidR="00B70182" w:rsidRPr="00B70182" w14:paraId="306FDC4B" w14:textId="77777777" w:rsidTr="006407DD">
        <w:trPr>
          <w:trHeight w:val="360"/>
        </w:trPr>
        <w:tc>
          <w:tcPr>
            <w:tcW w:w="3410" w:type="dxa"/>
            <w:shd w:val="clear" w:color="auto" w:fill="auto"/>
            <w:tcMar>
              <w:top w:w="100" w:type="dxa"/>
              <w:left w:w="100" w:type="dxa"/>
              <w:bottom w:w="100" w:type="dxa"/>
              <w:right w:w="100" w:type="dxa"/>
            </w:tcMar>
            <w:vAlign w:val="center"/>
          </w:tcPr>
          <w:p w14:paraId="1B4B7A60"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Religion</w:t>
            </w:r>
          </w:p>
        </w:tc>
        <w:tc>
          <w:tcPr>
            <w:tcW w:w="1080" w:type="dxa"/>
            <w:tcMar>
              <w:top w:w="100" w:type="dxa"/>
              <w:left w:w="100" w:type="dxa"/>
              <w:bottom w:w="100" w:type="dxa"/>
              <w:right w:w="100" w:type="dxa"/>
            </w:tcMar>
            <w:vAlign w:val="center"/>
          </w:tcPr>
          <w:p w14:paraId="39A27397" w14:textId="02502730" w:rsidR="002425EE" w:rsidRPr="00B70182" w:rsidRDefault="00751945" w:rsidP="002425EE">
            <w:pPr>
              <w:rPr>
                <w:rFonts w:ascii="Century Gothic" w:hAnsi="Century Gothic"/>
                <w:sz w:val="20"/>
                <w:szCs w:val="20"/>
              </w:rPr>
            </w:pPr>
            <w:r>
              <w:rPr>
                <w:rFonts w:ascii="Century Gothic" w:hAnsi="Century Gothic"/>
                <w:sz w:val="20"/>
                <w:szCs w:val="20"/>
              </w:rPr>
              <w:t>2007</w:t>
            </w:r>
          </w:p>
        </w:tc>
        <w:tc>
          <w:tcPr>
            <w:tcW w:w="990" w:type="dxa"/>
            <w:tcMar>
              <w:top w:w="100" w:type="dxa"/>
              <w:left w:w="100" w:type="dxa"/>
              <w:bottom w:w="100" w:type="dxa"/>
              <w:right w:w="100" w:type="dxa"/>
            </w:tcMar>
            <w:vAlign w:val="center"/>
          </w:tcPr>
          <w:p w14:paraId="283942F8" w14:textId="7D9C22ED" w:rsidR="002425EE" w:rsidRPr="00B70182" w:rsidRDefault="00751945" w:rsidP="002425EE">
            <w:pPr>
              <w:rPr>
                <w:rFonts w:ascii="Century Gothic" w:hAnsi="Century Gothic"/>
                <w:sz w:val="20"/>
                <w:szCs w:val="20"/>
              </w:rPr>
            </w:pPr>
            <w:r>
              <w:rPr>
                <w:rFonts w:ascii="Century Gothic" w:hAnsi="Century Gothic"/>
                <w:sz w:val="20"/>
                <w:szCs w:val="20"/>
              </w:rPr>
              <w:t>20</w:t>
            </w:r>
          </w:p>
        </w:tc>
        <w:tc>
          <w:tcPr>
            <w:tcW w:w="1620" w:type="dxa"/>
            <w:vAlign w:val="center"/>
          </w:tcPr>
          <w:p w14:paraId="37CAF923" w14:textId="41524B8C" w:rsidR="002425EE" w:rsidRPr="00B70182" w:rsidRDefault="00751945" w:rsidP="002425EE">
            <w:pPr>
              <w:rPr>
                <w:rFonts w:ascii="Century Gothic" w:hAnsi="Century Gothic"/>
                <w:b/>
                <w:bCs/>
                <w:sz w:val="20"/>
                <w:szCs w:val="20"/>
              </w:rPr>
            </w:pPr>
            <w:r>
              <w:rPr>
                <w:rFonts w:ascii="Century Gothic" w:hAnsi="Century Gothic"/>
                <w:b/>
                <w:bCs/>
                <w:sz w:val="20"/>
                <w:szCs w:val="20"/>
              </w:rPr>
              <w:t>0.4</w:t>
            </w:r>
            <w:r w:rsidR="002425EE" w:rsidRPr="00B70182">
              <w:rPr>
                <w:rFonts w:ascii="Century Gothic" w:hAnsi="Century Gothic"/>
                <w:b/>
                <w:bCs/>
                <w:sz w:val="20"/>
                <w:szCs w:val="20"/>
              </w:rPr>
              <w:t>%</w:t>
            </w:r>
          </w:p>
        </w:tc>
        <w:tc>
          <w:tcPr>
            <w:tcW w:w="1620" w:type="dxa"/>
            <w:vAlign w:val="center"/>
          </w:tcPr>
          <w:p w14:paraId="00C493C7" w14:textId="26AAB719" w:rsidR="002425EE" w:rsidRPr="00B70182" w:rsidRDefault="00751945" w:rsidP="002425EE">
            <w:pPr>
              <w:rPr>
                <w:rFonts w:ascii="Century Gothic" w:hAnsi="Century Gothic"/>
                <w:b/>
                <w:bCs/>
                <w:sz w:val="20"/>
                <w:szCs w:val="20"/>
              </w:rPr>
            </w:pPr>
            <w:r>
              <w:rPr>
                <w:rFonts w:ascii="Century Gothic" w:hAnsi="Century Gothic"/>
                <w:b/>
                <w:bCs/>
                <w:sz w:val="20"/>
                <w:szCs w:val="20"/>
              </w:rPr>
              <w:t>0.9</w:t>
            </w:r>
            <w:r w:rsidR="002425EE" w:rsidRPr="00B70182">
              <w:rPr>
                <w:rFonts w:ascii="Century Gothic" w:hAnsi="Century Gothic"/>
                <w:b/>
                <w:bCs/>
                <w:sz w:val="20"/>
                <w:szCs w:val="20"/>
              </w:rPr>
              <w:t>%</w:t>
            </w:r>
          </w:p>
        </w:tc>
        <w:tc>
          <w:tcPr>
            <w:tcW w:w="1710" w:type="dxa"/>
            <w:vAlign w:val="center"/>
          </w:tcPr>
          <w:p w14:paraId="1065E787" w14:textId="2D8B9921" w:rsidR="002425EE" w:rsidRPr="00B70182" w:rsidRDefault="00751945" w:rsidP="002425EE">
            <w:pPr>
              <w:rPr>
                <w:rFonts w:ascii="Century Gothic" w:hAnsi="Century Gothic"/>
                <w:b/>
                <w:bCs/>
                <w:sz w:val="20"/>
                <w:szCs w:val="20"/>
              </w:rPr>
            </w:pPr>
            <w:r>
              <w:rPr>
                <w:rFonts w:ascii="Century Gothic" w:hAnsi="Century Gothic"/>
                <w:b/>
                <w:bCs/>
                <w:sz w:val="20"/>
                <w:szCs w:val="20"/>
              </w:rPr>
              <w:t>-0.5</w:t>
            </w:r>
            <w:r w:rsidR="002425EE" w:rsidRPr="00B70182">
              <w:rPr>
                <w:rFonts w:ascii="Century Gothic" w:hAnsi="Century Gothic"/>
                <w:b/>
                <w:bCs/>
                <w:sz w:val="20"/>
                <w:szCs w:val="20"/>
              </w:rPr>
              <w:t>%</w:t>
            </w:r>
          </w:p>
        </w:tc>
      </w:tr>
      <w:tr w:rsidR="00B70182" w:rsidRPr="00B70182" w14:paraId="09A1DA80" w14:textId="77777777" w:rsidTr="006407DD">
        <w:trPr>
          <w:trHeight w:val="360"/>
        </w:trPr>
        <w:tc>
          <w:tcPr>
            <w:tcW w:w="3410" w:type="dxa"/>
            <w:shd w:val="clear" w:color="auto" w:fill="auto"/>
            <w:tcMar>
              <w:top w:w="100" w:type="dxa"/>
              <w:left w:w="100" w:type="dxa"/>
              <w:bottom w:w="100" w:type="dxa"/>
              <w:right w:w="100" w:type="dxa"/>
            </w:tcMar>
            <w:vAlign w:val="center"/>
          </w:tcPr>
          <w:p w14:paraId="4E62FBB4"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Social Sciences</w:t>
            </w:r>
          </w:p>
        </w:tc>
        <w:tc>
          <w:tcPr>
            <w:tcW w:w="1080" w:type="dxa"/>
            <w:tcMar>
              <w:top w:w="100" w:type="dxa"/>
              <w:left w:w="100" w:type="dxa"/>
              <w:bottom w:w="100" w:type="dxa"/>
              <w:right w:w="100" w:type="dxa"/>
            </w:tcMar>
            <w:vAlign w:val="center"/>
          </w:tcPr>
          <w:p w14:paraId="465F1167" w14:textId="226C6013" w:rsidR="002425EE" w:rsidRPr="00B70182" w:rsidRDefault="00751945" w:rsidP="002425EE">
            <w:pPr>
              <w:rPr>
                <w:rFonts w:ascii="Century Gothic" w:hAnsi="Century Gothic"/>
                <w:sz w:val="20"/>
                <w:szCs w:val="20"/>
              </w:rPr>
            </w:pPr>
            <w:r>
              <w:rPr>
                <w:rFonts w:ascii="Century Gothic" w:hAnsi="Century Gothic"/>
                <w:sz w:val="20"/>
                <w:szCs w:val="20"/>
              </w:rPr>
              <w:t>2009</w:t>
            </w:r>
          </w:p>
        </w:tc>
        <w:tc>
          <w:tcPr>
            <w:tcW w:w="990" w:type="dxa"/>
            <w:tcMar>
              <w:top w:w="100" w:type="dxa"/>
              <w:left w:w="100" w:type="dxa"/>
              <w:bottom w:w="100" w:type="dxa"/>
              <w:right w:w="100" w:type="dxa"/>
            </w:tcMar>
            <w:vAlign w:val="center"/>
          </w:tcPr>
          <w:p w14:paraId="482B78E1" w14:textId="74870C72" w:rsidR="002425EE" w:rsidRPr="00B70182" w:rsidRDefault="00751945" w:rsidP="002425EE">
            <w:pPr>
              <w:rPr>
                <w:rFonts w:ascii="Century Gothic" w:hAnsi="Century Gothic"/>
                <w:sz w:val="20"/>
                <w:szCs w:val="20"/>
              </w:rPr>
            </w:pPr>
            <w:r>
              <w:rPr>
                <w:rFonts w:ascii="Century Gothic" w:hAnsi="Century Gothic"/>
                <w:sz w:val="20"/>
                <w:szCs w:val="20"/>
              </w:rPr>
              <w:t>254</w:t>
            </w:r>
          </w:p>
        </w:tc>
        <w:tc>
          <w:tcPr>
            <w:tcW w:w="1620" w:type="dxa"/>
            <w:vAlign w:val="center"/>
          </w:tcPr>
          <w:p w14:paraId="46C92F1F" w14:textId="471DF8C0" w:rsidR="002425EE" w:rsidRPr="00B70182" w:rsidRDefault="00751945" w:rsidP="002425EE">
            <w:pPr>
              <w:rPr>
                <w:rFonts w:ascii="Century Gothic" w:hAnsi="Century Gothic"/>
                <w:b/>
                <w:bCs/>
                <w:sz w:val="20"/>
                <w:szCs w:val="20"/>
              </w:rPr>
            </w:pPr>
            <w:r>
              <w:rPr>
                <w:rFonts w:ascii="Century Gothic" w:hAnsi="Century Gothic"/>
                <w:b/>
                <w:bCs/>
                <w:sz w:val="20"/>
                <w:szCs w:val="20"/>
              </w:rPr>
              <w:t>5.6</w:t>
            </w:r>
            <w:r w:rsidR="002425EE" w:rsidRPr="00B70182">
              <w:rPr>
                <w:rFonts w:ascii="Century Gothic" w:hAnsi="Century Gothic"/>
                <w:b/>
                <w:bCs/>
                <w:sz w:val="20"/>
                <w:szCs w:val="20"/>
              </w:rPr>
              <w:t>%</w:t>
            </w:r>
          </w:p>
        </w:tc>
        <w:tc>
          <w:tcPr>
            <w:tcW w:w="1620" w:type="dxa"/>
            <w:vAlign w:val="center"/>
          </w:tcPr>
          <w:p w14:paraId="2F219ADE" w14:textId="7D253C98" w:rsidR="002425EE" w:rsidRPr="00B70182" w:rsidRDefault="00751945" w:rsidP="002425EE">
            <w:pPr>
              <w:rPr>
                <w:rFonts w:ascii="Century Gothic" w:hAnsi="Century Gothic"/>
                <w:b/>
                <w:bCs/>
                <w:sz w:val="20"/>
                <w:szCs w:val="20"/>
              </w:rPr>
            </w:pPr>
            <w:r>
              <w:rPr>
                <w:rFonts w:ascii="Century Gothic" w:hAnsi="Century Gothic"/>
                <w:b/>
                <w:bCs/>
                <w:sz w:val="20"/>
                <w:szCs w:val="20"/>
              </w:rPr>
              <w:t>9.7</w:t>
            </w:r>
            <w:r w:rsidR="002425EE" w:rsidRPr="00B70182">
              <w:rPr>
                <w:rFonts w:ascii="Century Gothic" w:hAnsi="Century Gothic"/>
                <w:b/>
                <w:bCs/>
                <w:sz w:val="20"/>
                <w:szCs w:val="20"/>
              </w:rPr>
              <w:t>%</w:t>
            </w:r>
          </w:p>
        </w:tc>
        <w:tc>
          <w:tcPr>
            <w:tcW w:w="1710" w:type="dxa"/>
            <w:vAlign w:val="center"/>
          </w:tcPr>
          <w:p w14:paraId="373F11FD" w14:textId="698B37A1" w:rsidR="002425EE" w:rsidRPr="00B70182" w:rsidRDefault="00751945" w:rsidP="002425EE">
            <w:pPr>
              <w:rPr>
                <w:rFonts w:ascii="Century Gothic" w:hAnsi="Century Gothic"/>
                <w:b/>
                <w:bCs/>
                <w:sz w:val="20"/>
                <w:szCs w:val="20"/>
              </w:rPr>
            </w:pPr>
            <w:r>
              <w:rPr>
                <w:rFonts w:ascii="Century Gothic" w:hAnsi="Century Gothic"/>
                <w:b/>
                <w:bCs/>
                <w:sz w:val="20"/>
                <w:szCs w:val="20"/>
              </w:rPr>
              <w:t>-4.1</w:t>
            </w:r>
            <w:r w:rsidR="002425EE" w:rsidRPr="00B70182">
              <w:rPr>
                <w:rFonts w:ascii="Century Gothic" w:hAnsi="Century Gothic"/>
                <w:b/>
                <w:bCs/>
                <w:sz w:val="20"/>
                <w:szCs w:val="20"/>
              </w:rPr>
              <w:t>%</w:t>
            </w:r>
          </w:p>
        </w:tc>
      </w:tr>
      <w:tr w:rsidR="00B70182" w:rsidRPr="00B70182" w14:paraId="28576EDE" w14:textId="77777777" w:rsidTr="006407DD">
        <w:trPr>
          <w:trHeight w:val="360"/>
        </w:trPr>
        <w:tc>
          <w:tcPr>
            <w:tcW w:w="3410" w:type="dxa"/>
            <w:shd w:val="clear" w:color="auto" w:fill="auto"/>
            <w:tcMar>
              <w:top w:w="100" w:type="dxa"/>
              <w:left w:w="100" w:type="dxa"/>
              <w:bottom w:w="100" w:type="dxa"/>
              <w:right w:w="100" w:type="dxa"/>
            </w:tcMar>
            <w:vAlign w:val="center"/>
          </w:tcPr>
          <w:p w14:paraId="21480DD5"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Language</w:t>
            </w:r>
          </w:p>
        </w:tc>
        <w:tc>
          <w:tcPr>
            <w:tcW w:w="1080" w:type="dxa"/>
            <w:tcMar>
              <w:top w:w="100" w:type="dxa"/>
              <w:left w:w="100" w:type="dxa"/>
              <w:bottom w:w="100" w:type="dxa"/>
              <w:right w:w="100" w:type="dxa"/>
            </w:tcMar>
            <w:vAlign w:val="center"/>
          </w:tcPr>
          <w:p w14:paraId="64477A18" w14:textId="37AE16F6" w:rsidR="002425EE" w:rsidRPr="00B70182" w:rsidRDefault="00751945" w:rsidP="002425EE">
            <w:pPr>
              <w:rPr>
                <w:rFonts w:ascii="Century Gothic" w:hAnsi="Century Gothic"/>
                <w:sz w:val="20"/>
                <w:szCs w:val="20"/>
              </w:rPr>
            </w:pPr>
            <w:r>
              <w:rPr>
                <w:rFonts w:ascii="Century Gothic" w:hAnsi="Century Gothic"/>
                <w:sz w:val="20"/>
                <w:szCs w:val="20"/>
              </w:rPr>
              <w:t>2005</w:t>
            </w:r>
          </w:p>
        </w:tc>
        <w:tc>
          <w:tcPr>
            <w:tcW w:w="990" w:type="dxa"/>
            <w:tcMar>
              <w:top w:w="100" w:type="dxa"/>
              <w:left w:w="100" w:type="dxa"/>
              <w:bottom w:w="100" w:type="dxa"/>
              <w:right w:w="100" w:type="dxa"/>
            </w:tcMar>
            <w:vAlign w:val="center"/>
          </w:tcPr>
          <w:p w14:paraId="2523E321" w14:textId="20991FA5" w:rsidR="002425EE" w:rsidRPr="00B70182" w:rsidRDefault="00751945" w:rsidP="002425EE">
            <w:pPr>
              <w:rPr>
                <w:rFonts w:ascii="Century Gothic" w:hAnsi="Century Gothic"/>
                <w:sz w:val="20"/>
                <w:szCs w:val="20"/>
              </w:rPr>
            </w:pPr>
            <w:r>
              <w:rPr>
                <w:rFonts w:ascii="Century Gothic" w:hAnsi="Century Gothic"/>
                <w:sz w:val="20"/>
                <w:szCs w:val="20"/>
              </w:rPr>
              <w:t>26</w:t>
            </w:r>
          </w:p>
        </w:tc>
        <w:tc>
          <w:tcPr>
            <w:tcW w:w="1620" w:type="dxa"/>
            <w:vAlign w:val="center"/>
          </w:tcPr>
          <w:p w14:paraId="6CCD3EDB" w14:textId="06D97AE6" w:rsidR="002425EE" w:rsidRPr="00B70182" w:rsidRDefault="00751945" w:rsidP="002425EE">
            <w:pPr>
              <w:rPr>
                <w:rFonts w:ascii="Century Gothic" w:hAnsi="Century Gothic"/>
                <w:b/>
                <w:bCs/>
                <w:sz w:val="20"/>
                <w:szCs w:val="20"/>
              </w:rPr>
            </w:pPr>
            <w:r>
              <w:rPr>
                <w:rFonts w:ascii="Century Gothic" w:hAnsi="Century Gothic"/>
                <w:b/>
                <w:bCs/>
                <w:sz w:val="20"/>
                <w:szCs w:val="20"/>
              </w:rPr>
              <w:t>0.6</w:t>
            </w:r>
            <w:r w:rsidR="002425EE" w:rsidRPr="00B70182">
              <w:rPr>
                <w:rFonts w:ascii="Century Gothic" w:hAnsi="Century Gothic"/>
                <w:b/>
                <w:bCs/>
                <w:sz w:val="20"/>
                <w:szCs w:val="20"/>
              </w:rPr>
              <w:t>%</w:t>
            </w:r>
          </w:p>
        </w:tc>
        <w:tc>
          <w:tcPr>
            <w:tcW w:w="1620" w:type="dxa"/>
            <w:vAlign w:val="center"/>
          </w:tcPr>
          <w:p w14:paraId="18F1378B" w14:textId="04ED0A1B" w:rsidR="002425EE" w:rsidRPr="00B70182" w:rsidRDefault="00751945" w:rsidP="002425EE">
            <w:pPr>
              <w:rPr>
                <w:rFonts w:ascii="Century Gothic" w:hAnsi="Century Gothic"/>
                <w:b/>
                <w:bCs/>
                <w:sz w:val="20"/>
                <w:szCs w:val="20"/>
              </w:rPr>
            </w:pPr>
            <w:r>
              <w:rPr>
                <w:rFonts w:ascii="Century Gothic" w:hAnsi="Century Gothic"/>
                <w:b/>
                <w:bCs/>
                <w:sz w:val="20"/>
                <w:szCs w:val="20"/>
              </w:rPr>
              <w:t>0.5</w:t>
            </w:r>
            <w:r w:rsidR="002425EE" w:rsidRPr="00B70182">
              <w:rPr>
                <w:rFonts w:ascii="Century Gothic" w:hAnsi="Century Gothic"/>
                <w:b/>
                <w:bCs/>
                <w:sz w:val="20"/>
                <w:szCs w:val="20"/>
              </w:rPr>
              <w:t>%</w:t>
            </w:r>
          </w:p>
        </w:tc>
        <w:tc>
          <w:tcPr>
            <w:tcW w:w="1710" w:type="dxa"/>
            <w:vAlign w:val="center"/>
          </w:tcPr>
          <w:p w14:paraId="78EC9D32" w14:textId="207F2CAF" w:rsidR="002425EE" w:rsidRPr="00B70182" w:rsidRDefault="00751945" w:rsidP="002425EE">
            <w:pPr>
              <w:rPr>
                <w:rFonts w:ascii="Century Gothic" w:hAnsi="Century Gothic"/>
                <w:b/>
                <w:bCs/>
                <w:sz w:val="20"/>
                <w:szCs w:val="20"/>
              </w:rPr>
            </w:pPr>
            <w:r>
              <w:rPr>
                <w:rFonts w:ascii="Century Gothic" w:hAnsi="Century Gothic"/>
                <w:b/>
                <w:bCs/>
                <w:sz w:val="20"/>
                <w:szCs w:val="20"/>
              </w:rPr>
              <w:t>0.1</w:t>
            </w:r>
            <w:r w:rsidR="002425EE" w:rsidRPr="00B70182">
              <w:rPr>
                <w:rFonts w:ascii="Century Gothic" w:hAnsi="Century Gothic"/>
                <w:b/>
                <w:bCs/>
                <w:sz w:val="20"/>
                <w:szCs w:val="20"/>
              </w:rPr>
              <w:t>%</w:t>
            </w:r>
          </w:p>
        </w:tc>
      </w:tr>
      <w:tr w:rsidR="00B70182" w:rsidRPr="00B70182" w14:paraId="07DE6844" w14:textId="77777777" w:rsidTr="006407DD">
        <w:trPr>
          <w:trHeight w:val="360"/>
        </w:trPr>
        <w:tc>
          <w:tcPr>
            <w:tcW w:w="3410" w:type="dxa"/>
            <w:shd w:val="clear" w:color="auto" w:fill="auto"/>
            <w:tcMar>
              <w:top w:w="100" w:type="dxa"/>
              <w:left w:w="100" w:type="dxa"/>
              <w:bottom w:w="100" w:type="dxa"/>
              <w:right w:w="100" w:type="dxa"/>
            </w:tcMar>
            <w:vAlign w:val="center"/>
          </w:tcPr>
          <w:p w14:paraId="3D44FD1C"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Science</w:t>
            </w:r>
          </w:p>
        </w:tc>
        <w:tc>
          <w:tcPr>
            <w:tcW w:w="1080" w:type="dxa"/>
            <w:tcMar>
              <w:top w:w="100" w:type="dxa"/>
              <w:left w:w="100" w:type="dxa"/>
              <w:bottom w:w="100" w:type="dxa"/>
              <w:right w:w="100" w:type="dxa"/>
            </w:tcMar>
            <w:vAlign w:val="center"/>
          </w:tcPr>
          <w:p w14:paraId="1AAEF96F" w14:textId="0B4B4C68" w:rsidR="002425EE" w:rsidRPr="00B70182" w:rsidRDefault="00751945" w:rsidP="002425EE">
            <w:pPr>
              <w:rPr>
                <w:rFonts w:ascii="Century Gothic" w:hAnsi="Century Gothic"/>
                <w:sz w:val="20"/>
                <w:szCs w:val="20"/>
              </w:rPr>
            </w:pPr>
            <w:r>
              <w:rPr>
                <w:rFonts w:ascii="Century Gothic" w:hAnsi="Century Gothic"/>
                <w:sz w:val="20"/>
                <w:szCs w:val="20"/>
              </w:rPr>
              <w:t>2003</w:t>
            </w:r>
          </w:p>
        </w:tc>
        <w:tc>
          <w:tcPr>
            <w:tcW w:w="990" w:type="dxa"/>
            <w:tcMar>
              <w:top w:w="100" w:type="dxa"/>
              <w:left w:w="100" w:type="dxa"/>
              <w:bottom w:w="100" w:type="dxa"/>
              <w:right w:w="100" w:type="dxa"/>
            </w:tcMar>
            <w:vAlign w:val="center"/>
          </w:tcPr>
          <w:p w14:paraId="45A3DE22" w14:textId="50232A03" w:rsidR="002425EE" w:rsidRPr="00B70182" w:rsidRDefault="00751945" w:rsidP="002425EE">
            <w:pPr>
              <w:rPr>
                <w:rFonts w:ascii="Century Gothic" w:hAnsi="Century Gothic"/>
                <w:sz w:val="20"/>
                <w:szCs w:val="20"/>
              </w:rPr>
            </w:pPr>
            <w:r>
              <w:rPr>
                <w:rFonts w:ascii="Century Gothic" w:hAnsi="Century Gothic"/>
                <w:sz w:val="20"/>
                <w:szCs w:val="20"/>
              </w:rPr>
              <w:t>67</w:t>
            </w:r>
          </w:p>
        </w:tc>
        <w:tc>
          <w:tcPr>
            <w:tcW w:w="1620" w:type="dxa"/>
            <w:vAlign w:val="center"/>
          </w:tcPr>
          <w:p w14:paraId="3A8D8AC7" w14:textId="59552823" w:rsidR="002425EE" w:rsidRPr="00B70182" w:rsidRDefault="00751945" w:rsidP="002425EE">
            <w:pPr>
              <w:rPr>
                <w:rFonts w:ascii="Century Gothic" w:hAnsi="Century Gothic"/>
                <w:b/>
                <w:bCs/>
                <w:sz w:val="20"/>
                <w:szCs w:val="20"/>
              </w:rPr>
            </w:pPr>
            <w:r>
              <w:rPr>
                <w:rFonts w:ascii="Century Gothic" w:hAnsi="Century Gothic"/>
                <w:b/>
                <w:bCs/>
                <w:sz w:val="20"/>
                <w:szCs w:val="20"/>
              </w:rPr>
              <w:t>1.5</w:t>
            </w:r>
            <w:r w:rsidR="002425EE" w:rsidRPr="00B70182">
              <w:rPr>
                <w:rFonts w:ascii="Century Gothic" w:hAnsi="Century Gothic"/>
                <w:b/>
                <w:bCs/>
                <w:sz w:val="20"/>
                <w:szCs w:val="20"/>
              </w:rPr>
              <w:t>%</w:t>
            </w:r>
          </w:p>
        </w:tc>
        <w:tc>
          <w:tcPr>
            <w:tcW w:w="1620" w:type="dxa"/>
            <w:vAlign w:val="center"/>
          </w:tcPr>
          <w:p w14:paraId="6311D89F" w14:textId="32F19F48" w:rsidR="002425EE" w:rsidRPr="00B70182" w:rsidRDefault="00751945" w:rsidP="002425EE">
            <w:pPr>
              <w:rPr>
                <w:rFonts w:ascii="Century Gothic" w:hAnsi="Century Gothic"/>
                <w:b/>
                <w:bCs/>
                <w:sz w:val="20"/>
                <w:szCs w:val="20"/>
              </w:rPr>
            </w:pPr>
            <w:r>
              <w:rPr>
                <w:rFonts w:ascii="Century Gothic" w:hAnsi="Century Gothic"/>
                <w:b/>
                <w:bCs/>
                <w:sz w:val="20"/>
                <w:szCs w:val="20"/>
              </w:rPr>
              <w:t>4</w:t>
            </w:r>
            <w:r w:rsidR="002425EE" w:rsidRPr="00B70182">
              <w:rPr>
                <w:rFonts w:ascii="Century Gothic" w:hAnsi="Century Gothic"/>
                <w:b/>
                <w:bCs/>
                <w:sz w:val="20"/>
                <w:szCs w:val="20"/>
              </w:rPr>
              <w:t>%</w:t>
            </w:r>
          </w:p>
        </w:tc>
        <w:tc>
          <w:tcPr>
            <w:tcW w:w="1710" w:type="dxa"/>
            <w:vAlign w:val="center"/>
          </w:tcPr>
          <w:p w14:paraId="3EB02DEB" w14:textId="2743376E" w:rsidR="002425EE" w:rsidRPr="00B70182" w:rsidRDefault="00751945" w:rsidP="002425EE">
            <w:pPr>
              <w:rPr>
                <w:rFonts w:ascii="Century Gothic" w:hAnsi="Century Gothic"/>
                <w:b/>
                <w:bCs/>
                <w:sz w:val="20"/>
                <w:szCs w:val="20"/>
              </w:rPr>
            </w:pPr>
            <w:r>
              <w:rPr>
                <w:rFonts w:ascii="Century Gothic" w:hAnsi="Century Gothic"/>
                <w:b/>
                <w:bCs/>
                <w:sz w:val="20"/>
                <w:szCs w:val="20"/>
              </w:rPr>
              <w:t>-2.5</w:t>
            </w:r>
            <w:r w:rsidR="002425EE" w:rsidRPr="00B70182">
              <w:rPr>
                <w:rFonts w:ascii="Century Gothic" w:hAnsi="Century Gothic"/>
                <w:b/>
                <w:bCs/>
                <w:sz w:val="20"/>
                <w:szCs w:val="20"/>
              </w:rPr>
              <w:t>%</w:t>
            </w:r>
          </w:p>
        </w:tc>
      </w:tr>
      <w:tr w:rsidR="00B70182" w:rsidRPr="00B70182" w14:paraId="268BA923" w14:textId="77777777" w:rsidTr="006407DD">
        <w:trPr>
          <w:trHeight w:val="360"/>
        </w:trPr>
        <w:tc>
          <w:tcPr>
            <w:tcW w:w="3410" w:type="dxa"/>
            <w:shd w:val="clear" w:color="auto" w:fill="auto"/>
            <w:tcMar>
              <w:top w:w="100" w:type="dxa"/>
              <w:left w:w="100" w:type="dxa"/>
              <w:bottom w:w="100" w:type="dxa"/>
              <w:right w:w="100" w:type="dxa"/>
            </w:tcMar>
            <w:vAlign w:val="center"/>
          </w:tcPr>
          <w:p w14:paraId="7A52AEA6"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Technology</w:t>
            </w:r>
          </w:p>
        </w:tc>
        <w:tc>
          <w:tcPr>
            <w:tcW w:w="1080" w:type="dxa"/>
            <w:tcMar>
              <w:top w:w="100" w:type="dxa"/>
              <w:left w:w="100" w:type="dxa"/>
              <w:bottom w:w="100" w:type="dxa"/>
              <w:right w:w="100" w:type="dxa"/>
            </w:tcMar>
            <w:vAlign w:val="center"/>
          </w:tcPr>
          <w:p w14:paraId="51030E1D" w14:textId="434C2289" w:rsidR="002425EE" w:rsidRPr="00B70182" w:rsidRDefault="00751945" w:rsidP="002425EE">
            <w:pPr>
              <w:rPr>
                <w:rFonts w:ascii="Century Gothic" w:hAnsi="Century Gothic"/>
                <w:sz w:val="20"/>
                <w:szCs w:val="20"/>
              </w:rPr>
            </w:pPr>
            <w:r>
              <w:rPr>
                <w:rFonts w:ascii="Century Gothic" w:hAnsi="Century Gothic"/>
                <w:sz w:val="20"/>
                <w:szCs w:val="20"/>
              </w:rPr>
              <w:t>2005</w:t>
            </w:r>
          </w:p>
        </w:tc>
        <w:tc>
          <w:tcPr>
            <w:tcW w:w="990" w:type="dxa"/>
            <w:tcMar>
              <w:top w:w="100" w:type="dxa"/>
              <w:left w:w="100" w:type="dxa"/>
              <w:bottom w:w="100" w:type="dxa"/>
              <w:right w:w="100" w:type="dxa"/>
            </w:tcMar>
            <w:vAlign w:val="center"/>
          </w:tcPr>
          <w:p w14:paraId="7D415974" w14:textId="085DB868" w:rsidR="002425EE" w:rsidRPr="00B70182" w:rsidRDefault="00751945" w:rsidP="002425EE">
            <w:pPr>
              <w:rPr>
                <w:rFonts w:ascii="Century Gothic" w:hAnsi="Century Gothic"/>
                <w:sz w:val="20"/>
                <w:szCs w:val="20"/>
              </w:rPr>
            </w:pPr>
            <w:r>
              <w:rPr>
                <w:rFonts w:ascii="Century Gothic" w:hAnsi="Century Gothic"/>
                <w:sz w:val="20"/>
                <w:szCs w:val="20"/>
              </w:rPr>
              <w:t>158</w:t>
            </w:r>
          </w:p>
        </w:tc>
        <w:tc>
          <w:tcPr>
            <w:tcW w:w="1620" w:type="dxa"/>
            <w:vAlign w:val="center"/>
          </w:tcPr>
          <w:p w14:paraId="4F11BF0F" w14:textId="144188E4" w:rsidR="002425EE" w:rsidRPr="00B70182" w:rsidRDefault="00751945" w:rsidP="002425EE">
            <w:pPr>
              <w:rPr>
                <w:rFonts w:ascii="Century Gothic" w:hAnsi="Century Gothic"/>
                <w:b/>
                <w:bCs/>
                <w:sz w:val="20"/>
                <w:szCs w:val="20"/>
              </w:rPr>
            </w:pPr>
            <w:r>
              <w:rPr>
                <w:rFonts w:ascii="Century Gothic" w:hAnsi="Century Gothic"/>
                <w:b/>
                <w:bCs/>
                <w:sz w:val="20"/>
                <w:szCs w:val="20"/>
              </w:rPr>
              <w:t>3.5</w:t>
            </w:r>
            <w:r w:rsidR="002425EE" w:rsidRPr="00B70182">
              <w:rPr>
                <w:rFonts w:ascii="Century Gothic" w:hAnsi="Century Gothic"/>
                <w:b/>
                <w:bCs/>
                <w:sz w:val="20"/>
                <w:szCs w:val="20"/>
              </w:rPr>
              <w:t>%</w:t>
            </w:r>
          </w:p>
        </w:tc>
        <w:tc>
          <w:tcPr>
            <w:tcW w:w="1620" w:type="dxa"/>
            <w:vAlign w:val="center"/>
          </w:tcPr>
          <w:p w14:paraId="76DB8F78" w14:textId="7C902B03" w:rsidR="002425EE" w:rsidRPr="00B70182" w:rsidRDefault="00751945" w:rsidP="002425EE">
            <w:pPr>
              <w:rPr>
                <w:rFonts w:ascii="Century Gothic" w:hAnsi="Century Gothic"/>
                <w:b/>
                <w:bCs/>
                <w:sz w:val="20"/>
                <w:szCs w:val="20"/>
              </w:rPr>
            </w:pPr>
            <w:r>
              <w:rPr>
                <w:rFonts w:ascii="Century Gothic" w:hAnsi="Century Gothic"/>
                <w:b/>
                <w:bCs/>
                <w:sz w:val="20"/>
                <w:szCs w:val="20"/>
              </w:rPr>
              <w:t>6.3</w:t>
            </w:r>
            <w:r w:rsidR="002425EE" w:rsidRPr="00B70182">
              <w:rPr>
                <w:rFonts w:ascii="Century Gothic" w:hAnsi="Century Gothic"/>
                <w:b/>
                <w:bCs/>
                <w:sz w:val="20"/>
                <w:szCs w:val="20"/>
              </w:rPr>
              <w:t>%</w:t>
            </w:r>
          </w:p>
        </w:tc>
        <w:tc>
          <w:tcPr>
            <w:tcW w:w="1710" w:type="dxa"/>
            <w:vAlign w:val="center"/>
          </w:tcPr>
          <w:p w14:paraId="601BD372" w14:textId="29CF8D91" w:rsidR="002425EE" w:rsidRPr="00B70182" w:rsidRDefault="00751945" w:rsidP="002425EE">
            <w:pPr>
              <w:rPr>
                <w:rFonts w:ascii="Century Gothic" w:hAnsi="Century Gothic"/>
                <w:b/>
                <w:bCs/>
                <w:sz w:val="20"/>
                <w:szCs w:val="20"/>
              </w:rPr>
            </w:pPr>
            <w:r>
              <w:rPr>
                <w:rFonts w:ascii="Century Gothic" w:hAnsi="Century Gothic"/>
                <w:b/>
                <w:bCs/>
                <w:sz w:val="20"/>
                <w:szCs w:val="20"/>
              </w:rPr>
              <w:t>-2.8</w:t>
            </w:r>
            <w:r w:rsidR="002425EE" w:rsidRPr="00B70182">
              <w:rPr>
                <w:rFonts w:ascii="Century Gothic" w:hAnsi="Century Gothic"/>
                <w:b/>
                <w:bCs/>
                <w:sz w:val="20"/>
                <w:szCs w:val="20"/>
              </w:rPr>
              <w:t>%</w:t>
            </w:r>
          </w:p>
        </w:tc>
      </w:tr>
      <w:tr w:rsidR="00B70182" w:rsidRPr="00B70182" w14:paraId="03AFC870" w14:textId="77777777" w:rsidTr="006407DD">
        <w:trPr>
          <w:trHeight w:val="360"/>
        </w:trPr>
        <w:tc>
          <w:tcPr>
            <w:tcW w:w="3410" w:type="dxa"/>
            <w:shd w:val="clear" w:color="auto" w:fill="auto"/>
            <w:tcMar>
              <w:top w:w="100" w:type="dxa"/>
              <w:left w:w="100" w:type="dxa"/>
              <w:bottom w:w="100" w:type="dxa"/>
              <w:right w:w="100" w:type="dxa"/>
            </w:tcMar>
            <w:vAlign w:val="center"/>
          </w:tcPr>
          <w:p w14:paraId="56E46CB2"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Arts &amp; Recreation</w:t>
            </w:r>
          </w:p>
        </w:tc>
        <w:tc>
          <w:tcPr>
            <w:tcW w:w="1080" w:type="dxa"/>
            <w:tcMar>
              <w:top w:w="100" w:type="dxa"/>
              <w:left w:w="100" w:type="dxa"/>
              <w:bottom w:w="100" w:type="dxa"/>
              <w:right w:w="100" w:type="dxa"/>
            </w:tcMar>
            <w:vAlign w:val="center"/>
          </w:tcPr>
          <w:p w14:paraId="142ABF5C" w14:textId="0B0C052C" w:rsidR="002425EE" w:rsidRPr="00B70182" w:rsidRDefault="00751945" w:rsidP="002425EE">
            <w:pPr>
              <w:rPr>
                <w:rFonts w:ascii="Century Gothic" w:hAnsi="Century Gothic"/>
                <w:sz w:val="20"/>
                <w:szCs w:val="20"/>
              </w:rPr>
            </w:pPr>
            <w:r>
              <w:rPr>
                <w:rFonts w:ascii="Century Gothic" w:hAnsi="Century Gothic"/>
                <w:sz w:val="20"/>
                <w:szCs w:val="20"/>
              </w:rPr>
              <w:t>2004</w:t>
            </w:r>
          </w:p>
        </w:tc>
        <w:tc>
          <w:tcPr>
            <w:tcW w:w="990" w:type="dxa"/>
            <w:tcMar>
              <w:top w:w="100" w:type="dxa"/>
              <w:left w:w="100" w:type="dxa"/>
              <w:bottom w:w="100" w:type="dxa"/>
              <w:right w:w="100" w:type="dxa"/>
            </w:tcMar>
            <w:vAlign w:val="center"/>
          </w:tcPr>
          <w:p w14:paraId="46FBE5F7" w14:textId="44D87E0B" w:rsidR="002425EE" w:rsidRPr="00B70182" w:rsidRDefault="00751945" w:rsidP="002425EE">
            <w:pPr>
              <w:rPr>
                <w:rFonts w:ascii="Century Gothic" w:hAnsi="Century Gothic"/>
                <w:sz w:val="20"/>
                <w:szCs w:val="20"/>
              </w:rPr>
            </w:pPr>
            <w:r>
              <w:rPr>
                <w:rFonts w:ascii="Century Gothic" w:hAnsi="Century Gothic"/>
                <w:sz w:val="20"/>
                <w:szCs w:val="20"/>
              </w:rPr>
              <w:t>166</w:t>
            </w:r>
          </w:p>
        </w:tc>
        <w:tc>
          <w:tcPr>
            <w:tcW w:w="1620" w:type="dxa"/>
            <w:vAlign w:val="center"/>
          </w:tcPr>
          <w:p w14:paraId="48B221C0" w14:textId="004211E5" w:rsidR="002425EE" w:rsidRPr="00B70182" w:rsidRDefault="00751945" w:rsidP="002425EE">
            <w:pPr>
              <w:rPr>
                <w:rFonts w:ascii="Century Gothic" w:hAnsi="Century Gothic"/>
                <w:b/>
                <w:bCs/>
                <w:sz w:val="20"/>
                <w:szCs w:val="20"/>
              </w:rPr>
            </w:pPr>
            <w:r>
              <w:rPr>
                <w:rFonts w:ascii="Century Gothic" w:hAnsi="Century Gothic"/>
                <w:b/>
                <w:bCs/>
                <w:sz w:val="20"/>
                <w:szCs w:val="20"/>
              </w:rPr>
              <w:t>3.7</w:t>
            </w:r>
            <w:r w:rsidR="002425EE" w:rsidRPr="00B70182">
              <w:rPr>
                <w:rFonts w:ascii="Century Gothic" w:hAnsi="Century Gothic"/>
                <w:b/>
                <w:bCs/>
                <w:sz w:val="20"/>
                <w:szCs w:val="20"/>
              </w:rPr>
              <w:t>%</w:t>
            </w:r>
          </w:p>
        </w:tc>
        <w:tc>
          <w:tcPr>
            <w:tcW w:w="1620" w:type="dxa"/>
            <w:vAlign w:val="center"/>
          </w:tcPr>
          <w:p w14:paraId="74C5A79A" w14:textId="7CEA8A99" w:rsidR="002425EE" w:rsidRPr="00B70182" w:rsidRDefault="00751945" w:rsidP="002425EE">
            <w:pPr>
              <w:rPr>
                <w:rFonts w:ascii="Century Gothic" w:hAnsi="Century Gothic"/>
                <w:b/>
                <w:bCs/>
                <w:sz w:val="20"/>
                <w:szCs w:val="20"/>
              </w:rPr>
            </w:pPr>
            <w:r>
              <w:rPr>
                <w:rFonts w:ascii="Century Gothic" w:hAnsi="Century Gothic"/>
                <w:b/>
                <w:bCs/>
                <w:sz w:val="20"/>
                <w:szCs w:val="20"/>
              </w:rPr>
              <w:t>10.6</w:t>
            </w:r>
            <w:r w:rsidR="002425EE" w:rsidRPr="00B70182">
              <w:rPr>
                <w:rFonts w:ascii="Century Gothic" w:hAnsi="Century Gothic"/>
                <w:b/>
                <w:bCs/>
                <w:sz w:val="20"/>
                <w:szCs w:val="20"/>
              </w:rPr>
              <w:t>%</w:t>
            </w:r>
          </w:p>
        </w:tc>
        <w:tc>
          <w:tcPr>
            <w:tcW w:w="1710" w:type="dxa"/>
            <w:vAlign w:val="center"/>
          </w:tcPr>
          <w:p w14:paraId="5DBBAB84" w14:textId="6F778AE1" w:rsidR="002425EE" w:rsidRPr="00B70182" w:rsidRDefault="00751945" w:rsidP="002425EE">
            <w:pPr>
              <w:rPr>
                <w:rFonts w:ascii="Century Gothic" w:hAnsi="Century Gothic"/>
                <w:b/>
                <w:bCs/>
                <w:sz w:val="20"/>
                <w:szCs w:val="20"/>
              </w:rPr>
            </w:pPr>
            <w:r>
              <w:rPr>
                <w:rFonts w:ascii="Century Gothic" w:hAnsi="Century Gothic"/>
                <w:b/>
                <w:bCs/>
                <w:sz w:val="20"/>
                <w:szCs w:val="20"/>
              </w:rPr>
              <w:t>-6.9</w:t>
            </w:r>
            <w:r w:rsidR="002425EE" w:rsidRPr="00B70182">
              <w:rPr>
                <w:rFonts w:ascii="Century Gothic" w:hAnsi="Century Gothic"/>
                <w:b/>
                <w:bCs/>
                <w:sz w:val="20"/>
                <w:szCs w:val="20"/>
              </w:rPr>
              <w:t>%</w:t>
            </w:r>
          </w:p>
        </w:tc>
      </w:tr>
      <w:tr w:rsidR="00B70182" w:rsidRPr="00B70182" w14:paraId="22DEF31C" w14:textId="77777777" w:rsidTr="006407DD">
        <w:trPr>
          <w:trHeight w:val="360"/>
        </w:trPr>
        <w:tc>
          <w:tcPr>
            <w:tcW w:w="3410" w:type="dxa"/>
            <w:shd w:val="clear" w:color="auto" w:fill="auto"/>
            <w:tcMar>
              <w:top w:w="100" w:type="dxa"/>
              <w:left w:w="100" w:type="dxa"/>
              <w:bottom w:w="100" w:type="dxa"/>
              <w:right w:w="100" w:type="dxa"/>
            </w:tcMar>
            <w:vAlign w:val="center"/>
          </w:tcPr>
          <w:p w14:paraId="09A9303B"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Literature</w:t>
            </w:r>
          </w:p>
        </w:tc>
        <w:tc>
          <w:tcPr>
            <w:tcW w:w="1080" w:type="dxa"/>
            <w:tcMar>
              <w:top w:w="100" w:type="dxa"/>
              <w:left w:w="100" w:type="dxa"/>
              <w:bottom w:w="100" w:type="dxa"/>
              <w:right w:w="100" w:type="dxa"/>
            </w:tcMar>
            <w:vAlign w:val="center"/>
          </w:tcPr>
          <w:p w14:paraId="3AABFC1C" w14:textId="35D604D5" w:rsidR="002425EE" w:rsidRPr="00B70182" w:rsidRDefault="00751945" w:rsidP="002425EE">
            <w:pPr>
              <w:rPr>
                <w:rFonts w:ascii="Century Gothic" w:hAnsi="Century Gothic"/>
                <w:sz w:val="20"/>
                <w:szCs w:val="20"/>
              </w:rPr>
            </w:pPr>
            <w:r>
              <w:rPr>
                <w:rFonts w:ascii="Century Gothic" w:hAnsi="Century Gothic"/>
                <w:sz w:val="20"/>
                <w:szCs w:val="20"/>
              </w:rPr>
              <w:t>1997</w:t>
            </w:r>
          </w:p>
        </w:tc>
        <w:tc>
          <w:tcPr>
            <w:tcW w:w="990" w:type="dxa"/>
            <w:tcMar>
              <w:top w:w="100" w:type="dxa"/>
              <w:left w:w="100" w:type="dxa"/>
              <w:bottom w:w="100" w:type="dxa"/>
              <w:right w:w="100" w:type="dxa"/>
            </w:tcMar>
            <w:vAlign w:val="center"/>
          </w:tcPr>
          <w:p w14:paraId="72F38C3F" w14:textId="6588E36C" w:rsidR="002425EE" w:rsidRPr="00B70182" w:rsidRDefault="00751945" w:rsidP="002425EE">
            <w:pPr>
              <w:rPr>
                <w:rFonts w:ascii="Century Gothic" w:hAnsi="Century Gothic"/>
                <w:sz w:val="20"/>
                <w:szCs w:val="20"/>
              </w:rPr>
            </w:pPr>
            <w:r>
              <w:rPr>
                <w:rFonts w:ascii="Century Gothic" w:hAnsi="Century Gothic"/>
                <w:sz w:val="20"/>
                <w:szCs w:val="20"/>
              </w:rPr>
              <w:t>304</w:t>
            </w:r>
          </w:p>
        </w:tc>
        <w:tc>
          <w:tcPr>
            <w:tcW w:w="1620" w:type="dxa"/>
            <w:vAlign w:val="center"/>
          </w:tcPr>
          <w:p w14:paraId="04583112" w14:textId="19442D2B" w:rsidR="002425EE" w:rsidRPr="00B70182" w:rsidRDefault="00751945" w:rsidP="002425EE">
            <w:pPr>
              <w:rPr>
                <w:rFonts w:ascii="Century Gothic" w:hAnsi="Century Gothic"/>
                <w:b/>
                <w:bCs/>
                <w:sz w:val="20"/>
                <w:szCs w:val="20"/>
              </w:rPr>
            </w:pPr>
            <w:r>
              <w:rPr>
                <w:rFonts w:ascii="Century Gothic" w:hAnsi="Century Gothic"/>
                <w:b/>
                <w:bCs/>
                <w:sz w:val="20"/>
                <w:szCs w:val="20"/>
              </w:rPr>
              <w:t>6.7</w:t>
            </w:r>
            <w:r w:rsidR="002425EE" w:rsidRPr="00B70182">
              <w:rPr>
                <w:rFonts w:ascii="Century Gothic" w:hAnsi="Century Gothic"/>
                <w:b/>
                <w:bCs/>
                <w:sz w:val="20"/>
                <w:szCs w:val="20"/>
              </w:rPr>
              <w:t>%</w:t>
            </w:r>
          </w:p>
        </w:tc>
        <w:tc>
          <w:tcPr>
            <w:tcW w:w="1620" w:type="dxa"/>
            <w:vAlign w:val="center"/>
          </w:tcPr>
          <w:p w14:paraId="465F2D78" w14:textId="3101C244" w:rsidR="002425EE" w:rsidRPr="00B70182" w:rsidRDefault="00751945" w:rsidP="002425EE">
            <w:pPr>
              <w:rPr>
                <w:rFonts w:ascii="Century Gothic" w:hAnsi="Century Gothic"/>
                <w:b/>
                <w:bCs/>
                <w:sz w:val="20"/>
                <w:szCs w:val="20"/>
              </w:rPr>
            </w:pPr>
            <w:r>
              <w:rPr>
                <w:rFonts w:ascii="Century Gothic" w:hAnsi="Century Gothic"/>
                <w:b/>
                <w:bCs/>
                <w:sz w:val="20"/>
                <w:szCs w:val="20"/>
              </w:rPr>
              <w:t>3.7</w:t>
            </w:r>
            <w:r w:rsidR="002425EE" w:rsidRPr="00B70182">
              <w:rPr>
                <w:rFonts w:ascii="Century Gothic" w:hAnsi="Century Gothic"/>
                <w:b/>
                <w:bCs/>
                <w:sz w:val="20"/>
                <w:szCs w:val="20"/>
              </w:rPr>
              <w:t>%</w:t>
            </w:r>
          </w:p>
        </w:tc>
        <w:tc>
          <w:tcPr>
            <w:tcW w:w="1710" w:type="dxa"/>
            <w:vAlign w:val="center"/>
          </w:tcPr>
          <w:p w14:paraId="4C603BB2" w14:textId="2B8677BB" w:rsidR="002425EE" w:rsidRPr="00B70182" w:rsidRDefault="00751945" w:rsidP="002425EE">
            <w:pPr>
              <w:rPr>
                <w:rFonts w:ascii="Century Gothic" w:hAnsi="Century Gothic"/>
                <w:b/>
                <w:bCs/>
                <w:sz w:val="20"/>
                <w:szCs w:val="20"/>
              </w:rPr>
            </w:pPr>
            <w:r>
              <w:rPr>
                <w:rFonts w:ascii="Century Gothic" w:hAnsi="Century Gothic"/>
                <w:b/>
                <w:bCs/>
                <w:sz w:val="20"/>
                <w:szCs w:val="20"/>
              </w:rPr>
              <w:t>3</w:t>
            </w:r>
            <w:r w:rsidR="002425EE" w:rsidRPr="00B70182">
              <w:rPr>
                <w:rFonts w:ascii="Century Gothic" w:hAnsi="Century Gothic"/>
                <w:b/>
                <w:bCs/>
                <w:sz w:val="20"/>
                <w:szCs w:val="20"/>
              </w:rPr>
              <w:t>%</w:t>
            </w:r>
          </w:p>
        </w:tc>
      </w:tr>
      <w:tr w:rsidR="00B70182" w:rsidRPr="00B70182" w14:paraId="0B878E11" w14:textId="77777777" w:rsidTr="006407DD">
        <w:trPr>
          <w:trHeight w:val="360"/>
        </w:trPr>
        <w:tc>
          <w:tcPr>
            <w:tcW w:w="3410" w:type="dxa"/>
            <w:shd w:val="clear" w:color="auto" w:fill="auto"/>
            <w:tcMar>
              <w:top w:w="100" w:type="dxa"/>
              <w:left w:w="100" w:type="dxa"/>
              <w:bottom w:w="100" w:type="dxa"/>
              <w:right w:w="100" w:type="dxa"/>
            </w:tcMar>
            <w:vAlign w:val="center"/>
          </w:tcPr>
          <w:p w14:paraId="5E212BAC"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History &amp; Geography</w:t>
            </w:r>
          </w:p>
        </w:tc>
        <w:tc>
          <w:tcPr>
            <w:tcW w:w="1080" w:type="dxa"/>
            <w:tcMar>
              <w:top w:w="100" w:type="dxa"/>
              <w:left w:w="100" w:type="dxa"/>
              <w:bottom w:w="100" w:type="dxa"/>
              <w:right w:w="100" w:type="dxa"/>
            </w:tcMar>
            <w:vAlign w:val="center"/>
          </w:tcPr>
          <w:p w14:paraId="39954FA9" w14:textId="2DE34441" w:rsidR="002425EE" w:rsidRPr="00B70182" w:rsidRDefault="00CF7BC1" w:rsidP="002425EE">
            <w:pPr>
              <w:rPr>
                <w:rFonts w:ascii="Century Gothic" w:hAnsi="Century Gothic"/>
                <w:sz w:val="20"/>
                <w:szCs w:val="20"/>
              </w:rPr>
            </w:pPr>
            <w:r>
              <w:rPr>
                <w:rFonts w:ascii="Century Gothic" w:hAnsi="Century Gothic"/>
                <w:sz w:val="20"/>
                <w:szCs w:val="20"/>
              </w:rPr>
              <w:t>2001</w:t>
            </w:r>
          </w:p>
        </w:tc>
        <w:tc>
          <w:tcPr>
            <w:tcW w:w="990" w:type="dxa"/>
            <w:tcMar>
              <w:top w:w="100" w:type="dxa"/>
              <w:left w:w="100" w:type="dxa"/>
              <w:bottom w:w="100" w:type="dxa"/>
              <w:right w:w="100" w:type="dxa"/>
            </w:tcMar>
            <w:vAlign w:val="center"/>
          </w:tcPr>
          <w:p w14:paraId="301DC8A2" w14:textId="6B27D760" w:rsidR="002425EE" w:rsidRPr="00B70182" w:rsidRDefault="00CF7BC1" w:rsidP="002425EE">
            <w:pPr>
              <w:rPr>
                <w:rFonts w:ascii="Century Gothic" w:hAnsi="Century Gothic"/>
                <w:sz w:val="20"/>
                <w:szCs w:val="20"/>
              </w:rPr>
            </w:pPr>
            <w:r>
              <w:rPr>
                <w:rFonts w:ascii="Century Gothic" w:hAnsi="Century Gothic"/>
                <w:sz w:val="20"/>
                <w:szCs w:val="20"/>
              </w:rPr>
              <w:t>403</w:t>
            </w:r>
          </w:p>
        </w:tc>
        <w:tc>
          <w:tcPr>
            <w:tcW w:w="1620" w:type="dxa"/>
            <w:vAlign w:val="center"/>
          </w:tcPr>
          <w:p w14:paraId="01A6B836" w14:textId="1BDFA49D" w:rsidR="002425EE" w:rsidRPr="00B70182" w:rsidRDefault="00CF7BC1" w:rsidP="002425EE">
            <w:pPr>
              <w:rPr>
                <w:rFonts w:ascii="Century Gothic" w:hAnsi="Century Gothic"/>
                <w:b/>
                <w:bCs/>
                <w:sz w:val="20"/>
                <w:szCs w:val="20"/>
              </w:rPr>
            </w:pPr>
            <w:r>
              <w:rPr>
                <w:rFonts w:ascii="Century Gothic" w:hAnsi="Century Gothic"/>
                <w:b/>
                <w:bCs/>
                <w:sz w:val="20"/>
                <w:szCs w:val="20"/>
              </w:rPr>
              <w:t>8.9</w:t>
            </w:r>
            <w:r w:rsidR="002425EE" w:rsidRPr="00B70182">
              <w:rPr>
                <w:rFonts w:ascii="Century Gothic" w:hAnsi="Century Gothic"/>
                <w:b/>
                <w:bCs/>
                <w:sz w:val="20"/>
                <w:szCs w:val="20"/>
              </w:rPr>
              <w:t>%</w:t>
            </w:r>
          </w:p>
        </w:tc>
        <w:tc>
          <w:tcPr>
            <w:tcW w:w="1620" w:type="dxa"/>
            <w:vAlign w:val="center"/>
          </w:tcPr>
          <w:p w14:paraId="73F59C6C" w14:textId="4D5084C3" w:rsidR="002425EE" w:rsidRPr="00B70182" w:rsidRDefault="00CF7BC1" w:rsidP="002425EE">
            <w:pPr>
              <w:rPr>
                <w:rFonts w:ascii="Century Gothic" w:hAnsi="Century Gothic"/>
                <w:b/>
                <w:bCs/>
                <w:sz w:val="20"/>
                <w:szCs w:val="20"/>
              </w:rPr>
            </w:pPr>
            <w:r>
              <w:rPr>
                <w:rFonts w:ascii="Century Gothic" w:hAnsi="Century Gothic"/>
                <w:b/>
                <w:bCs/>
                <w:sz w:val="20"/>
                <w:szCs w:val="20"/>
              </w:rPr>
              <w:t>6.4</w:t>
            </w:r>
            <w:r w:rsidR="002425EE" w:rsidRPr="00B70182">
              <w:rPr>
                <w:rFonts w:ascii="Century Gothic" w:hAnsi="Century Gothic"/>
                <w:b/>
                <w:bCs/>
                <w:sz w:val="20"/>
                <w:szCs w:val="20"/>
              </w:rPr>
              <w:t>%</w:t>
            </w:r>
          </w:p>
        </w:tc>
        <w:tc>
          <w:tcPr>
            <w:tcW w:w="1710" w:type="dxa"/>
            <w:vAlign w:val="center"/>
          </w:tcPr>
          <w:p w14:paraId="307ECCE7" w14:textId="53180F79" w:rsidR="002425EE" w:rsidRPr="00B70182" w:rsidRDefault="00CF7BC1" w:rsidP="002425EE">
            <w:pPr>
              <w:rPr>
                <w:rFonts w:ascii="Century Gothic" w:hAnsi="Century Gothic"/>
                <w:b/>
                <w:bCs/>
                <w:sz w:val="20"/>
                <w:szCs w:val="20"/>
              </w:rPr>
            </w:pPr>
            <w:r>
              <w:rPr>
                <w:rFonts w:ascii="Century Gothic" w:hAnsi="Century Gothic"/>
                <w:b/>
                <w:bCs/>
                <w:sz w:val="20"/>
                <w:szCs w:val="20"/>
              </w:rPr>
              <w:t>2.5</w:t>
            </w:r>
            <w:r w:rsidR="002425EE" w:rsidRPr="00B70182">
              <w:rPr>
                <w:rFonts w:ascii="Century Gothic" w:hAnsi="Century Gothic"/>
                <w:b/>
                <w:bCs/>
                <w:sz w:val="20"/>
                <w:szCs w:val="20"/>
              </w:rPr>
              <w:t>%</w:t>
            </w:r>
          </w:p>
        </w:tc>
      </w:tr>
      <w:tr w:rsidR="00B70182" w:rsidRPr="00B70182" w14:paraId="4D00D42A" w14:textId="77777777" w:rsidTr="006407DD">
        <w:trPr>
          <w:trHeight w:val="360"/>
        </w:trPr>
        <w:tc>
          <w:tcPr>
            <w:tcW w:w="3410" w:type="dxa"/>
            <w:shd w:val="clear" w:color="auto" w:fill="auto"/>
            <w:tcMar>
              <w:top w:w="100" w:type="dxa"/>
              <w:left w:w="100" w:type="dxa"/>
              <w:bottom w:w="100" w:type="dxa"/>
              <w:right w:w="100" w:type="dxa"/>
            </w:tcMar>
            <w:vAlign w:val="center"/>
          </w:tcPr>
          <w:p w14:paraId="6A61D4FA"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Biography</w:t>
            </w:r>
          </w:p>
        </w:tc>
        <w:tc>
          <w:tcPr>
            <w:tcW w:w="1080" w:type="dxa"/>
            <w:tcMar>
              <w:top w:w="100" w:type="dxa"/>
              <w:left w:w="100" w:type="dxa"/>
              <w:bottom w:w="100" w:type="dxa"/>
              <w:right w:w="100" w:type="dxa"/>
            </w:tcMar>
            <w:vAlign w:val="center"/>
          </w:tcPr>
          <w:p w14:paraId="46345A81" w14:textId="75EE43F6" w:rsidR="002425EE" w:rsidRPr="00B70182" w:rsidRDefault="00CF7BC1" w:rsidP="002425EE">
            <w:pPr>
              <w:rPr>
                <w:rFonts w:ascii="Century Gothic" w:hAnsi="Century Gothic"/>
                <w:sz w:val="20"/>
                <w:szCs w:val="20"/>
              </w:rPr>
            </w:pPr>
            <w:r>
              <w:rPr>
                <w:rFonts w:ascii="Century Gothic" w:hAnsi="Century Gothic"/>
                <w:sz w:val="20"/>
                <w:szCs w:val="20"/>
              </w:rPr>
              <w:t>2012</w:t>
            </w:r>
          </w:p>
        </w:tc>
        <w:tc>
          <w:tcPr>
            <w:tcW w:w="990" w:type="dxa"/>
            <w:tcMar>
              <w:top w:w="100" w:type="dxa"/>
              <w:left w:w="100" w:type="dxa"/>
              <w:bottom w:w="100" w:type="dxa"/>
              <w:right w:w="100" w:type="dxa"/>
            </w:tcMar>
            <w:vAlign w:val="center"/>
          </w:tcPr>
          <w:p w14:paraId="6180DEFA" w14:textId="446278CD" w:rsidR="002425EE" w:rsidRPr="00B70182" w:rsidRDefault="00CF7BC1" w:rsidP="002425EE">
            <w:pPr>
              <w:rPr>
                <w:rFonts w:ascii="Century Gothic" w:hAnsi="Century Gothic"/>
                <w:sz w:val="20"/>
                <w:szCs w:val="20"/>
              </w:rPr>
            </w:pPr>
            <w:r>
              <w:rPr>
                <w:rFonts w:ascii="Century Gothic" w:hAnsi="Century Gothic"/>
                <w:sz w:val="20"/>
                <w:szCs w:val="20"/>
              </w:rPr>
              <w:t>164</w:t>
            </w:r>
          </w:p>
        </w:tc>
        <w:tc>
          <w:tcPr>
            <w:tcW w:w="1620" w:type="dxa"/>
            <w:vAlign w:val="center"/>
          </w:tcPr>
          <w:p w14:paraId="27F70E0A" w14:textId="236201DA" w:rsidR="002425EE" w:rsidRPr="00B70182" w:rsidRDefault="00CF7BC1" w:rsidP="002425EE">
            <w:pPr>
              <w:rPr>
                <w:rFonts w:ascii="Century Gothic" w:hAnsi="Century Gothic"/>
                <w:b/>
                <w:bCs/>
                <w:sz w:val="20"/>
                <w:szCs w:val="20"/>
              </w:rPr>
            </w:pPr>
            <w:r>
              <w:rPr>
                <w:rFonts w:ascii="Century Gothic" w:hAnsi="Century Gothic"/>
                <w:b/>
                <w:bCs/>
                <w:sz w:val="20"/>
                <w:szCs w:val="20"/>
              </w:rPr>
              <w:t>3.6</w:t>
            </w:r>
            <w:r w:rsidR="002425EE" w:rsidRPr="00B70182">
              <w:rPr>
                <w:rFonts w:ascii="Century Gothic" w:hAnsi="Century Gothic"/>
                <w:b/>
                <w:bCs/>
                <w:sz w:val="20"/>
                <w:szCs w:val="20"/>
              </w:rPr>
              <w:t>%</w:t>
            </w:r>
          </w:p>
        </w:tc>
        <w:tc>
          <w:tcPr>
            <w:tcW w:w="1620" w:type="dxa"/>
            <w:vAlign w:val="center"/>
          </w:tcPr>
          <w:p w14:paraId="4BE25AB7" w14:textId="74B7DAAC" w:rsidR="002425EE" w:rsidRPr="00B70182" w:rsidRDefault="00CF7BC1" w:rsidP="002425EE">
            <w:pPr>
              <w:rPr>
                <w:rFonts w:ascii="Century Gothic" w:hAnsi="Century Gothic"/>
                <w:b/>
                <w:bCs/>
                <w:sz w:val="20"/>
                <w:szCs w:val="20"/>
              </w:rPr>
            </w:pPr>
            <w:r>
              <w:rPr>
                <w:rFonts w:ascii="Century Gothic" w:hAnsi="Century Gothic"/>
                <w:b/>
                <w:bCs/>
                <w:sz w:val="20"/>
                <w:szCs w:val="20"/>
              </w:rPr>
              <w:t>5.7</w:t>
            </w:r>
            <w:r w:rsidR="002425EE" w:rsidRPr="00B70182">
              <w:rPr>
                <w:rFonts w:ascii="Century Gothic" w:hAnsi="Century Gothic"/>
                <w:b/>
                <w:bCs/>
                <w:sz w:val="20"/>
                <w:szCs w:val="20"/>
              </w:rPr>
              <w:t>%</w:t>
            </w:r>
          </w:p>
        </w:tc>
        <w:tc>
          <w:tcPr>
            <w:tcW w:w="1710" w:type="dxa"/>
            <w:vAlign w:val="center"/>
          </w:tcPr>
          <w:p w14:paraId="45BF0A74" w14:textId="453C9F69" w:rsidR="002425EE" w:rsidRPr="00B70182" w:rsidRDefault="00CF7BC1" w:rsidP="002425EE">
            <w:pPr>
              <w:rPr>
                <w:rFonts w:ascii="Century Gothic" w:hAnsi="Century Gothic"/>
                <w:b/>
                <w:bCs/>
                <w:sz w:val="20"/>
                <w:szCs w:val="20"/>
              </w:rPr>
            </w:pPr>
            <w:r>
              <w:rPr>
                <w:rFonts w:ascii="Century Gothic" w:hAnsi="Century Gothic"/>
                <w:b/>
                <w:bCs/>
                <w:sz w:val="20"/>
                <w:szCs w:val="20"/>
              </w:rPr>
              <w:t>-2.1</w:t>
            </w:r>
            <w:r w:rsidR="002425EE" w:rsidRPr="00B70182">
              <w:rPr>
                <w:rFonts w:ascii="Century Gothic" w:hAnsi="Century Gothic"/>
                <w:b/>
                <w:bCs/>
                <w:sz w:val="20"/>
                <w:szCs w:val="20"/>
              </w:rPr>
              <w:t>%</w:t>
            </w:r>
          </w:p>
        </w:tc>
      </w:tr>
      <w:tr w:rsidR="00B70182" w:rsidRPr="00B70182" w14:paraId="36FD5B12" w14:textId="77777777" w:rsidTr="006407DD">
        <w:trPr>
          <w:trHeight w:val="360"/>
        </w:trPr>
        <w:tc>
          <w:tcPr>
            <w:tcW w:w="3410" w:type="dxa"/>
            <w:shd w:val="clear" w:color="auto" w:fill="auto"/>
            <w:tcMar>
              <w:top w:w="100" w:type="dxa"/>
              <w:left w:w="100" w:type="dxa"/>
              <w:bottom w:w="100" w:type="dxa"/>
              <w:right w:w="100" w:type="dxa"/>
            </w:tcMar>
            <w:vAlign w:val="center"/>
          </w:tcPr>
          <w:p w14:paraId="33D828CC"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Easy</w:t>
            </w:r>
          </w:p>
        </w:tc>
        <w:tc>
          <w:tcPr>
            <w:tcW w:w="1080" w:type="dxa"/>
            <w:tcMar>
              <w:top w:w="100" w:type="dxa"/>
              <w:left w:w="100" w:type="dxa"/>
              <w:bottom w:w="100" w:type="dxa"/>
              <w:right w:w="100" w:type="dxa"/>
            </w:tcMar>
            <w:vAlign w:val="center"/>
          </w:tcPr>
          <w:p w14:paraId="06A1F646" w14:textId="77777777" w:rsidR="002425EE" w:rsidRPr="00B70182" w:rsidRDefault="002425EE" w:rsidP="002425EE">
            <w:pPr>
              <w:rPr>
                <w:rFonts w:ascii="Century Gothic" w:hAnsi="Century Gothic"/>
                <w:sz w:val="20"/>
                <w:szCs w:val="20"/>
              </w:rPr>
            </w:pPr>
          </w:p>
        </w:tc>
        <w:tc>
          <w:tcPr>
            <w:tcW w:w="990" w:type="dxa"/>
            <w:tcMar>
              <w:top w:w="100" w:type="dxa"/>
              <w:left w:w="100" w:type="dxa"/>
              <w:bottom w:w="100" w:type="dxa"/>
              <w:right w:w="100" w:type="dxa"/>
            </w:tcMar>
            <w:vAlign w:val="center"/>
          </w:tcPr>
          <w:p w14:paraId="0E719EF2" w14:textId="77777777" w:rsidR="002425EE" w:rsidRPr="00B70182" w:rsidRDefault="002425EE" w:rsidP="002425EE">
            <w:pPr>
              <w:rPr>
                <w:rFonts w:ascii="Century Gothic" w:hAnsi="Century Gothic"/>
                <w:sz w:val="20"/>
                <w:szCs w:val="20"/>
              </w:rPr>
            </w:pPr>
          </w:p>
        </w:tc>
        <w:tc>
          <w:tcPr>
            <w:tcW w:w="1620" w:type="dxa"/>
            <w:vAlign w:val="center"/>
          </w:tcPr>
          <w:p w14:paraId="37EB5047"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w:t>
            </w:r>
          </w:p>
        </w:tc>
        <w:tc>
          <w:tcPr>
            <w:tcW w:w="1620" w:type="dxa"/>
            <w:vAlign w:val="center"/>
          </w:tcPr>
          <w:p w14:paraId="59738DA1" w14:textId="27F6D7B0" w:rsidR="002425EE" w:rsidRPr="00B70182" w:rsidRDefault="007D3138" w:rsidP="002425EE">
            <w:pPr>
              <w:rPr>
                <w:rFonts w:ascii="Century Gothic" w:hAnsi="Century Gothic"/>
                <w:b/>
                <w:bCs/>
                <w:sz w:val="20"/>
                <w:szCs w:val="20"/>
              </w:rPr>
            </w:pPr>
            <w:r>
              <w:rPr>
                <w:rFonts w:ascii="Century Gothic" w:hAnsi="Century Gothic"/>
                <w:b/>
                <w:bCs/>
                <w:sz w:val="20"/>
                <w:szCs w:val="20"/>
              </w:rPr>
              <w:t>n/a</w:t>
            </w:r>
          </w:p>
        </w:tc>
        <w:tc>
          <w:tcPr>
            <w:tcW w:w="1710" w:type="dxa"/>
            <w:vAlign w:val="center"/>
          </w:tcPr>
          <w:p w14:paraId="410D5186" w14:textId="65C5D68B" w:rsidR="002425EE" w:rsidRPr="00B70182" w:rsidRDefault="007D3138" w:rsidP="002425EE">
            <w:pPr>
              <w:rPr>
                <w:rFonts w:ascii="Century Gothic" w:hAnsi="Century Gothic"/>
                <w:b/>
                <w:bCs/>
                <w:sz w:val="20"/>
                <w:szCs w:val="20"/>
              </w:rPr>
            </w:pPr>
            <w:r>
              <w:rPr>
                <w:rFonts w:ascii="Century Gothic" w:hAnsi="Century Gothic"/>
                <w:b/>
                <w:bCs/>
                <w:sz w:val="20"/>
                <w:szCs w:val="20"/>
              </w:rPr>
              <w:t>n/a</w:t>
            </w:r>
          </w:p>
        </w:tc>
      </w:tr>
      <w:tr w:rsidR="00B70182" w:rsidRPr="00B70182" w14:paraId="4761F68A" w14:textId="77777777" w:rsidTr="006407DD">
        <w:trPr>
          <w:trHeight w:val="360"/>
        </w:trPr>
        <w:tc>
          <w:tcPr>
            <w:tcW w:w="3410" w:type="dxa"/>
            <w:shd w:val="clear" w:color="auto" w:fill="auto"/>
            <w:tcMar>
              <w:top w:w="100" w:type="dxa"/>
              <w:left w:w="100" w:type="dxa"/>
              <w:bottom w:w="100" w:type="dxa"/>
              <w:right w:w="100" w:type="dxa"/>
            </w:tcMar>
            <w:vAlign w:val="center"/>
          </w:tcPr>
          <w:p w14:paraId="309B8FC4"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General Fiction</w:t>
            </w:r>
          </w:p>
        </w:tc>
        <w:tc>
          <w:tcPr>
            <w:tcW w:w="1080" w:type="dxa"/>
            <w:tcMar>
              <w:top w:w="100" w:type="dxa"/>
              <w:left w:w="100" w:type="dxa"/>
              <w:bottom w:w="100" w:type="dxa"/>
              <w:right w:w="100" w:type="dxa"/>
            </w:tcMar>
            <w:vAlign w:val="center"/>
          </w:tcPr>
          <w:p w14:paraId="5AE71DF4" w14:textId="6755A09D" w:rsidR="002425EE" w:rsidRPr="00B70182" w:rsidRDefault="007D3138" w:rsidP="002425EE">
            <w:pPr>
              <w:rPr>
                <w:rFonts w:ascii="Century Gothic" w:hAnsi="Century Gothic"/>
                <w:sz w:val="20"/>
                <w:szCs w:val="20"/>
              </w:rPr>
            </w:pPr>
            <w:r>
              <w:rPr>
                <w:rFonts w:ascii="Century Gothic" w:hAnsi="Century Gothic"/>
                <w:sz w:val="20"/>
                <w:szCs w:val="20"/>
              </w:rPr>
              <w:t>2010</w:t>
            </w:r>
          </w:p>
        </w:tc>
        <w:tc>
          <w:tcPr>
            <w:tcW w:w="990" w:type="dxa"/>
            <w:tcMar>
              <w:top w:w="100" w:type="dxa"/>
              <w:left w:w="100" w:type="dxa"/>
              <w:bottom w:w="100" w:type="dxa"/>
              <w:right w:w="100" w:type="dxa"/>
            </w:tcMar>
            <w:vAlign w:val="center"/>
          </w:tcPr>
          <w:p w14:paraId="6F750BFB" w14:textId="5CCEBFA1" w:rsidR="002425EE" w:rsidRPr="00B70182" w:rsidRDefault="007D3138" w:rsidP="002425EE">
            <w:pPr>
              <w:rPr>
                <w:rFonts w:ascii="Century Gothic" w:hAnsi="Century Gothic"/>
                <w:sz w:val="20"/>
                <w:szCs w:val="20"/>
              </w:rPr>
            </w:pPr>
            <w:r>
              <w:rPr>
                <w:rFonts w:ascii="Century Gothic" w:hAnsi="Century Gothic"/>
                <w:sz w:val="20"/>
                <w:szCs w:val="20"/>
              </w:rPr>
              <w:t>2,500</w:t>
            </w:r>
          </w:p>
        </w:tc>
        <w:tc>
          <w:tcPr>
            <w:tcW w:w="1620" w:type="dxa"/>
            <w:vAlign w:val="center"/>
          </w:tcPr>
          <w:p w14:paraId="78597D10" w14:textId="596BFC65" w:rsidR="002425EE" w:rsidRPr="00B70182" w:rsidRDefault="007D3138" w:rsidP="002425EE">
            <w:pPr>
              <w:rPr>
                <w:rFonts w:ascii="Century Gothic" w:hAnsi="Century Gothic"/>
                <w:b/>
                <w:bCs/>
                <w:sz w:val="20"/>
                <w:szCs w:val="20"/>
              </w:rPr>
            </w:pPr>
            <w:r>
              <w:rPr>
                <w:rFonts w:ascii="Century Gothic" w:hAnsi="Century Gothic"/>
                <w:b/>
                <w:bCs/>
                <w:sz w:val="20"/>
                <w:szCs w:val="20"/>
              </w:rPr>
              <w:t>55.5</w:t>
            </w:r>
            <w:r w:rsidR="002425EE" w:rsidRPr="00B70182">
              <w:rPr>
                <w:rFonts w:ascii="Century Gothic" w:hAnsi="Century Gothic"/>
                <w:b/>
                <w:bCs/>
                <w:sz w:val="20"/>
                <w:szCs w:val="20"/>
              </w:rPr>
              <w:t>%</w:t>
            </w:r>
          </w:p>
        </w:tc>
        <w:tc>
          <w:tcPr>
            <w:tcW w:w="1620" w:type="dxa"/>
            <w:vAlign w:val="center"/>
          </w:tcPr>
          <w:p w14:paraId="1C1FC9C6" w14:textId="04F0C2AB" w:rsidR="002425EE" w:rsidRPr="00B70182" w:rsidRDefault="007D3138" w:rsidP="002425EE">
            <w:pPr>
              <w:rPr>
                <w:rFonts w:ascii="Century Gothic" w:hAnsi="Century Gothic"/>
                <w:b/>
                <w:bCs/>
                <w:sz w:val="20"/>
                <w:szCs w:val="20"/>
              </w:rPr>
            </w:pPr>
            <w:r>
              <w:rPr>
                <w:rFonts w:ascii="Century Gothic" w:hAnsi="Century Gothic"/>
                <w:b/>
                <w:bCs/>
                <w:sz w:val="20"/>
                <w:szCs w:val="20"/>
              </w:rPr>
              <w:t>49.9</w:t>
            </w:r>
            <w:r w:rsidR="002425EE" w:rsidRPr="00B70182">
              <w:rPr>
                <w:rFonts w:ascii="Century Gothic" w:hAnsi="Century Gothic"/>
                <w:b/>
                <w:bCs/>
                <w:sz w:val="20"/>
                <w:szCs w:val="20"/>
              </w:rPr>
              <w:t>%</w:t>
            </w:r>
          </w:p>
        </w:tc>
        <w:tc>
          <w:tcPr>
            <w:tcW w:w="1710" w:type="dxa"/>
            <w:vAlign w:val="center"/>
          </w:tcPr>
          <w:p w14:paraId="0A8C6742" w14:textId="030BA93F" w:rsidR="002425EE" w:rsidRPr="00B70182" w:rsidRDefault="007D3138" w:rsidP="002425EE">
            <w:pPr>
              <w:rPr>
                <w:rFonts w:ascii="Century Gothic" w:hAnsi="Century Gothic"/>
                <w:b/>
                <w:bCs/>
                <w:sz w:val="20"/>
                <w:szCs w:val="20"/>
              </w:rPr>
            </w:pPr>
            <w:r>
              <w:rPr>
                <w:rFonts w:ascii="Century Gothic" w:hAnsi="Century Gothic"/>
                <w:b/>
                <w:bCs/>
                <w:sz w:val="20"/>
                <w:szCs w:val="20"/>
              </w:rPr>
              <w:t>5.6</w:t>
            </w:r>
            <w:r w:rsidR="002425EE" w:rsidRPr="00B70182">
              <w:rPr>
                <w:rFonts w:ascii="Century Gothic" w:hAnsi="Century Gothic"/>
                <w:b/>
                <w:bCs/>
                <w:sz w:val="20"/>
                <w:szCs w:val="20"/>
              </w:rPr>
              <w:t>%</w:t>
            </w:r>
          </w:p>
        </w:tc>
      </w:tr>
      <w:tr w:rsidR="00B70182" w:rsidRPr="00B70182" w14:paraId="22FFC626" w14:textId="77777777" w:rsidTr="006407DD">
        <w:trPr>
          <w:trHeight w:val="360"/>
        </w:trPr>
        <w:tc>
          <w:tcPr>
            <w:tcW w:w="3410" w:type="dxa"/>
            <w:shd w:val="clear" w:color="auto" w:fill="auto"/>
            <w:tcMar>
              <w:top w:w="100" w:type="dxa"/>
              <w:left w:w="100" w:type="dxa"/>
              <w:bottom w:w="100" w:type="dxa"/>
              <w:right w:w="100" w:type="dxa"/>
            </w:tcMar>
            <w:vAlign w:val="center"/>
          </w:tcPr>
          <w:p w14:paraId="143BE261"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Paperback</w:t>
            </w:r>
          </w:p>
        </w:tc>
        <w:tc>
          <w:tcPr>
            <w:tcW w:w="1080" w:type="dxa"/>
            <w:tcMar>
              <w:top w:w="100" w:type="dxa"/>
              <w:left w:w="100" w:type="dxa"/>
              <w:bottom w:w="100" w:type="dxa"/>
              <w:right w:w="100" w:type="dxa"/>
            </w:tcMar>
            <w:vAlign w:val="center"/>
          </w:tcPr>
          <w:p w14:paraId="58685956" w14:textId="2496BF6B" w:rsidR="002425EE" w:rsidRPr="00B70182" w:rsidRDefault="007D3138" w:rsidP="002425EE">
            <w:pPr>
              <w:rPr>
                <w:rFonts w:ascii="Century Gothic" w:hAnsi="Century Gothic"/>
                <w:sz w:val="20"/>
                <w:szCs w:val="20"/>
              </w:rPr>
            </w:pPr>
            <w:r>
              <w:rPr>
                <w:rFonts w:ascii="Century Gothic" w:hAnsi="Century Gothic"/>
                <w:sz w:val="20"/>
                <w:szCs w:val="20"/>
              </w:rPr>
              <w:t>2001</w:t>
            </w:r>
          </w:p>
        </w:tc>
        <w:tc>
          <w:tcPr>
            <w:tcW w:w="990" w:type="dxa"/>
            <w:tcMar>
              <w:top w:w="100" w:type="dxa"/>
              <w:left w:w="100" w:type="dxa"/>
              <w:bottom w:w="100" w:type="dxa"/>
              <w:right w:w="100" w:type="dxa"/>
            </w:tcMar>
            <w:vAlign w:val="center"/>
          </w:tcPr>
          <w:p w14:paraId="363817A0" w14:textId="3F0AE86B" w:rsidR="002425EE" w:rsidRPr="00B70182" w:rsidRDefault="007D3138" w:rsidP="002425EE">
            <w:pPr>
              <w:rPr>
                <w:rFonts w:ascii="Century Gothic" w:hAnsi="Century Gothic"/>
                <w:sz w:val="20"/>
                <w:szCs w:val="20"/>
              </w:rPr>
            </w:pPr>
            <w:r>
              <w:rPr>
                <w:rFonts w:ascii="Century Gothic" w:hAnsi="Century Gothic"/>
                <w:sz w:val="20"/>
                <w:szCs w:val="20"/>
              </w:rPr>
              <w:t>29</w:t>
            </w:r>
          </w:p>
        </w:tc>
        <w:tc>
          <w:tcPr>
            <w:tcW w:w="1620" w:type="dxa"/>
            <w:vAlign w:val="center"/>
          </w:tcPr>
          <w:p w14:paraId="20EF37BC" w14:textId="4C9588BD" w:rsidR="002425EE" w:rsidRPr="00B70182" w:rsidRDefault="007D3138" w:rsidP="002425EE">
            <w:pPr>
              <w:rPr>
                <w:rFonts w:ascii="Century Gothic" w:hAnsi="Century Gothic"/>
                <w:b/>
                <w:bCs/>
                <w:sz w:val="20"/>
                <w:szCs w:val="20"/>
              </w:rPr>
            </w:pPr>
            <w:r>
              <w:rPr>
                <w:rFonts w:ascii="Century Gothic" w:hAnsi="Century Gothic"/>
                <w:b/>
                <w:bCs/>
                <w:sz w:val="20"/>
                <w:szCs w:val="20"/>
              </w:rPr>
              <w:t>0.6</w:t>
            </w:r>
            <w:r w:rsidR="002425EE" w:rsidRPr="00B70182">
              <w:rPr>
                <w:rFonts w:ascii="Century Gothic" w:hAnsi="Century Gothic"/>
                <w:b/>
                <w:bCs/>
                <w:sz w:val="20"/>
                <w:szCs w:val="20"/>
              </w:rPr>
              <w:t>%</w:t>
            </w:r>
          </w:p>
        </w:tc>
        <w:tc>
          <w:tcPr>
            <w:tcW w:w="1620" w:type="dxa"/>
            <w:vAlign w:val="center"/>
          </w:tcPr>
          <w:p w14:paraId="1439DC46" w14:textId="373E875B" w:rsidR="002425EE" w:rsidRPr="00B70182" w:rsidRDefault="007D3138" w:rsidP="002425EE">
            <w:pPr>
              <w:rPr>
                <w:rFonts w:ascii="Century Gothic" w:hAnsi="Century Gothic"/>
                <w:b/>
                <w:bCs/>
                <w:sz w:val="20"/>
                <w:szCs w:val="20"/>
              </w:rPr>
            </w:pPr>
            <w:r>
              <w:rPr>
                <w:rFonts w:ascii="Century Gothic" w:hAnsi="Century Gothic"/>
                <w:b/>
                <w:bCs/>
                <w:sz w:val="20"/>
                <w:szCs w:val="20"/>
              </w:rPr>
              <w:t>n/a</w:t>
            </w:r>
          </w:p>
        </w:tc>
        <w:tc>
          <w:tcPr>
            <w:tcW w:w="1710" w:type="dxa"/>
            <w:vAlign w:val="center"/>
          </w:tcPr>
          <w:p w14:paraId="0AC42D05" w14:textId="1B9AEEDB" w:rsidR="002425EE" w:rsidRPr="00B70182" w:rsidRDefault="007D3138" w:rsidP="002425EE">
            <w:pPr>
              <w:rPr>
                <w:rFonts w:ascii="Century Gothic" w:hAnsi="Century Gothic"/>
                <w:b/>
                <w:bCs/>
                <w:sz w:val="20"/>
                <w:szCs w:val="20"/>
              </w:rPr>
            </w:pPr>
            <w:r>
              <w:rPr>
                <w:rFonts w:ascii="Century Gothic" w:hAnsi="Century Gothic"/>
                <w:b/>
                <w:bCs/>
                <w:sz w:val="20"/>
                <w:szCs w:val="20"/>
              </w:rPr>
              <w:t>n/a</w:t>
            </w:r>
          </w:p>
        </w:tc>
      </w:tr>
      <w:tr w:rsidR="00B70182" w:rsidRPr="00B70182" w14:paraId="4671B0DD" w14:textId="77777777" w:rsidTr="006407DD">
        <w:trPr>
          <w:trHeight w:val="360"/>
        </w:trPr>
        <w:tc>
          <w:tcPr>
            <w:tcW w:w="3410" w:type="dxa"/>
            <w:shd w:val="clear" w:color="auto" w:fill="auto"/>
            <w:tcMar>
              <w:top w:w="100" w:type="dxa"/>
              <w:left w:w="100" w:type="dxa"/>
              <w:bottom w:w="100" w:type="dxa"/>
              <w:right w:w="100" w:type="dxa"/>
            </w:tcMar>
            <w:vAlign w:val="center"/>
          </w:tcPr>
          <w:p w14:paraId="49617586"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Professional</w:t>
            </w:r>
          </w:p>
        </w:tc>
        <w:tc>
          <w:tcPr>
            <w:tcW w:w="1080" w:type="dxa"/>
            <w:tcMar>
              <w:top w:w="100" w:type="dxa"/>
              <w:left w:w="100" w:type="dxa"/>
              <w:bottom w:w="100" w:type="dxa"/>
              <w:right w:w="100" w:type="dxa"/>
            </w:tcMar>
            <w:vAlign w:val="center"/>
          </w:tcPr>
          <w:p w14:paraId="3AE667BA" w14:textId="658BF6F1" w:rsidR="002425EE" w:rsidRPr="00B70182" w:rsidRDefault="007D3138" w:rsidP="002425EE">
            <w:pPr>
              <w:rPr>
                <w:rFonts w:ascii="Century Gothic" w:hAnsi="Century Gothic"/>
                <w:sz w:val="20"/>
                <w:szCs w:val="20"/>
              </w:rPr>
            </w:pPr>
            <w:r>
              <w:rPr>
                <w:rFonts w:ascii="Century Gothic" w:hAnsi="Century Gothic"/>
                <w:sz w:val="20"/>
                <w:szCs w:val="20"/>
              </w:rPr>
              <w:t>2011</w:t>
            </w:r>
          </w:p>
        </w:tc>
        <w:tc>
          <w:tcPr>
            <w:tcW w:w="990" w:type="dxa"/>
            <w:tcMar>
              <w:top w:w="100" w:type="dxa"/>
              <w:left w:w="100" w:type="dxa"/>
              <w:bottom w:w="100" w:type="dxa"/>
              <w:right w:w="100" w:type="dxa"/>
            </w:tcMar>
            <w:vAlign w:val="center"/>
          </w:tcPr>
          <w:p w14:paraId="34262070" w14:textId="5AC9A6B9" w:rsidR="002425EE" w:rsidRPr="00B70182" w:rsidRDefault="007D3138" w:rsidP="002425EE">
            <w:pPr>
              <w:rPr>
                <w:rFonts w:ascii="Century Gothic" w:hAnsi="Century Gothic"/>
                <w:sz w:val="20"/>
                <w:szCs w:val="20"/>
              </w:rPr>
            </w:pPr>
            <w:r>
              <w:rPr>
                <w:rFonts w:ascii="Century Gothic" w:hAnsi="Century Gothic"/>
                <w:sz w:val="20"/>
                <w:szCs w:val="20"/>
              </w:rPr>
              <w:t>17</w:t>
            </w:r>
          </w:p>
        </w:tc>
        <w:tc>
          <w:tcPr>
            <w:tcW w:w="1620" w:type="dxa"/>
            <w:vAlign w:val="center"/>
          </w:tcPr>
          <w:p w14:paraId="35B748AC" w14:textId="2CC818F5" w:rsidR="002425EE" w:rsidRPr="00B70182" w:rsidRDefault="007D3138" w:rsidP="002425EE">
            <w:pPr>
              <w:rPr>
                <w:rFonts w:ascii="Century Gothic" w:hAnsi="Century Gothic"/>
                <w:b/>
                <w:bCs/>
                <w:sz w:val="20"/>
                <w:szCs w:val="20"/>
              </w:rPr>
            </w:pPr>
            <w:r>
              <w:rPr>
                <w:rFonts w:ascii="Century Gothic" w:hAnsi="Century Gothic"/>
                <w:b/>
                <w:bCs/>
                <w:sz w:val="20"/>
                <w:szCs w:val="20"/>
              </w:rPr>
              <w:t>0.4</w:t>
            </w:r>
            <w:r w:rsidR="002425EE" w:rsidRPr="00B70182">
              <w:rPr>
                <w:rFonts w:ascii="Century Gothic" w:hAnsi="Century Gothic"/>
                <w:b/>
                <w:bCs/>
                <w:sz w:val="20"/>
                <w:szCs w:val="20"/>
              </w:rPr>
              <w:t>%</w:t>
            </w:r>
          </w:p>
        </w:tc>
        <w:tc>
          <w:tcPr>
            <w:tcW w:w="1620" w:type="dxa"/>
            <w:vAlign w:val="center"/>
          </w:tcPr>
          <w:p w14:paraId="536BBC1C" w14:textId="0150A06D" w:rsidR="002425EE" w:rsidRPr="00B70182" w:rsidRDefault="007D3138" w:rsidP="002425EE">
            <w:pPr>
              <w:rPr>
                <w:rFonts w:ascii="Century Gothic" w:hAnsi="Century Gothic"/>
                <w:b/>
                <w:bCs/>
                <w:sz w:val="20"/>
                <w:szCs w:val="20"/>
              </w:rPr>
            </w:pPr>
            <w:r>
              <w:rPr>
                <w:rFonts w:ascii="Century Gothic" w:hAnsi="Century Gothic"/>
                <w:b/>
                <w:bCs/>
                <w:sz w:val="20"/>
                <w:szCs w:val="20"/>
              </w:rPr>
              <w:t>n/a</w:t>
            </w:r>
          </w:p>
        </w:tc>
        <w:tc>
          <w:tcPr>
            <w:tcW w:w="1710" w:type="dxa"/>
            <w:vAlign w:val="center"/>
          </w:tcPr>
          <w:p w14:paraId="671C5EE7" w14:textId="358178B7" w:rsidR="002425EE" w:rsidRPr="00B70182" w:rsidRDefault="007D3138" w:rsidP="002425EE">
            <w:pPr>
              <w:rPr>
                <w:rFonts w:ascii="Century Gothic" w:hAnsi="Century Gothic"/>
                <w:b/>
                <w:bCs/>
                <w:sz w:val="20"/>
                <w:szCs w:val="20"/>
              </w:rPr>
            </w:pPr>
            <w:r>
              <w:rPr>
                <w:rFonts w:ascii="Century Gothic" w:hAnsi="Century Gothic"/>
                <w:b/>
                <w:bCs/>
                <w:sz w:val="20"/>
                <w:szCs w:val="20"/>
              </w:rPr>
              <w:t>n/a</w:t>
            </w:r>
          </w:p>
        </w:tc>
      </w:tr>
      <w:tr w:rsidR="00B70182" w:rsidRPr="00B70182" w14:paraId="688E3BB6" w14:textId="77777777" w:rsidTr="006407DD">
        <w:trPr>
          <w:trHeight w:val="360"/>
        </w:trPr>
        <w:tc>
          <w:tcPr>
            <w:tcW w:w="3410" w:type="dxa"/>
            <w:shd w:val="clear" w:color="auto" w:fill="auto"/>
            <w:tcMar>
              <w:top w:w="100" w:type="dxa"/>
              <w:left w:w="100" w:type="dxa"/>
              <w:bottom w:w="100" w:type="dxa"/>
              <w:right w:w="100" w:type="dxa"/>
            </w:tcMar>
            <w:vAlign w:val="center"/>
          </w:tcPr>
          <w:p w14:paraId="129AEC2C"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Reference</w:t>
            </w:r>
          </w:p>
        </w:tc>
        <w:tc>
          <w:tcPr>
            <w:tcW w:w="1080" w:type="dxa"/>
            <w:tcMar>
              <w:top w:w="100" w:type="dxa"/>
              <w:left w:w="100" w:type="dxa"/>
              <w:bottom w:w="100" w:type="dxa"/>
              <w:right w:w="100" w:type="dxa"/>
            </w:tcMar>
            <w:vAlign w:val="center"/>
          </w:tcPr>
          <w:p w14:paraId="5C631E50" w14:textId="4891E36E" w:rsidR="002425EE" w:rsidRPr="00B70182" w:rsidRDefault="002D0F2D" w:rsidP="002425EE">
            <w:pPr>
              <w:rPr>
                <w:rFonts w:ascii="Century Gothic" w:hAnsi="Century Gothic"/>
                <w:sz w:val="20"/>
                <w:szCs w:val="20"/>
              </w:rPr>
            </w:pPr>
            <w:r>
              <w:rPr>
                <w:rFonts w:ascii="Century Gothic" w:hAnsi="Century Gothic"/>
                <w:sz w:val="20"/>
                <w:szCs w:val="20"/>
              </w:rPr>
              <w:t>2001</w:t>
            </w:r>
          </w:p>
        </w:tc>
        <w:tc>
          <w:tcPr>
            <w:tcW w:w="990" w:type="dxa"/>
            <w:tcMar>
              <w:top w:w="100" w:type="dxa"/>
              <w:left w:w="100" w:type="dxa"/>
              <w:bottom w:w="100" w:type="dxa"/>
              <w:right w:w="100" w:type="dxa"/>
            </w:tcMar>
            <w:vAlign w:val="center"/>
          </w:tcPr>
          <w:p w14:paraId="618EC418" w14:textId="5D20544C" w:rsidR="002425EE" w:rsidRPr="00B70182" w:rsidRDefault="002D0F2D" w:rsidP="002425EE">
            <w:pPr>
              <w:rPr>
                <w:rFonts w:ascii="Century Gothic" w:hAnsi="Century Gothic"/>
                <w:sz w:val="20"/>
                <w:szCs w:val="20"/>
              </w:rPr>
            </w:pPr>
            <w:r>
              <w:rPr>
                <w:rFonts w:ascii="Century Gothic" w:hAnsi="Century Gothic"/>
                <w:sz w:val="20"/>
                <w:szCs w:val="20"/>
              </w:rPr>
              <w:t>36</w:t>
            </w:r>
          </w:p>
        </w:tc>
        <w:tc>
          <w:tcPr>
            <w:tcW w:w="1620" w:type="dxa"/>
            <w:vAlign w:val="center"/>
          </w:tcPr>
          <w:p w14:paraId="3D05AF2D" w14:textId="176415FC" w:rsidR="002425EE" w:rsidRPr="00B70182" w:rsidRDefault="002D0F2D" w:rsidP="002425EE">
            <w:pPr>
              <w:rPr>
                <w:rFonts w:ascii="Century Gothic" w:hAnsi="Century Gothic"/>
                <w:b/>
                <w:bCs/>
                <w:sz w:val="20"/>
                <w:szCs w:val="20"/>
              </w:rPr>
            </w:pPr>
            <w:r>
              <w:rPr>
                <w:rFonts w:ascii="Century Gothic" w:hAnsi="Century Gothic"/>
                <w:b/>
                <w:bCs/>
                <w:sz w:val="20"/>
                <w:szCs w:val="20"/>
              </w:rPr>
              <w:t>0.8</w:t>
            </w:r>
            <w:r w:rsidR="002425EE" w:rsidRPr="00B70182">
              <w:rPr>
                <w:rFonts w:ascii="Century Gothic" w:hAnsi="Century Gothic"/>
                <w:b/>
                <w:bCs/>
                <w:sz w:val="20"/>
                <w:szCs w:val="20"/>
              </w:rPr>
              <w:t>%</w:t>
            </w:r>
          </w:p>
        </w:tc>
        <w:tc>
          <w:tcPr>
            <w:tcW w:w="1620" w:type="dxa"/>
            <w:vAlign w:val="center"/>
          </w:tcPr>
          <w:p w14:paraId="1E1E1EC0" w14:textId="14424953" w:rsidR="002425EE" w:rsidRPr="00B70182" w:rsidRDefault="002D0F2D" w:rsidP="002425EE">
            <w:pPr>
              <w:rPr>
                <w:rFonts w:ascii="Century Gothic" w:hAnsi="Century Gothic"/>
                <w:b/>
                <w:bCs/>
                <w:sz w:val="20"/>
                <w:szCs w:val="20"/>
              </w:rPr>
            </w:pPr>
            <w:r>
              <w:rPr>
                <w:rFonts w:ascii="Century Gothic" w:hAnsi="Century Gothic"/>
                <w:b/>
                <w:bCs/>
                <w:sz w:val="20"/>
                <w:szCs w:val="20"/>
              </w:rPr>
              <w:t>n/a</w:t>
            </w:r>
          </w:p>
        </w:tc>
        <w:tc>
          <w:tcPr>
            <w:tcW w:w="1710" w:type="dxa"/>
            <w:vAlign w:val="center"/>
          </w:tcPr>
          <w:p w14:paraId="048E7795" w14:textId="17B0E3E9" w:rsidR="002425EE" w:rsidRPr="00B70182" w:rsidRDefault="002D0F2D" w:rsidP="002425EE">
            <w:pPr>
              <w:rPr>
                <w:rFonts w:ascii="Century Gothic" w:hAnsi="Century Gothic"/>
                <w:b/>
                <w:bCs/>
                <w:sz w:val="20"/>
                <w:szCs w:val="20"/>
              </w:rPr>
            </w:pPr>
            <w:r>
              <w:rPr>
                <w:rFonts w:ascii="Century Gothic" w:hAnsi="Century Gothic"/>
                <w:b/>
                <w:bCs/>
                <w:sz w:val="20"/>
                <w:szCs w:val="20"/>
              </w:rPr>
              <w:t>n/a</w:t>
            </w:r>
          </w:p>
        </w:tc>
      </w:tr>
      <w:tr w:rsidR="00B70182" w:rsidRPr="00B70182" w14:paraId="694DCC78" w14:textId="77777777" w:rsidTr="006407DD">
        <w:trPr>
          <w:trHeight w:val="360"/>
        </w:trPr>
        <w:tc>
          <w:tcPr>
            <w:tcW w:w="3410" w:type="dxa"/>
            <w:shd w:val="clear" w:color="auto" w:fill="auto"/>
            <w:tcMar>
              <w:top w:w="100" w:type="dxa"/>
              <w:left w:w="100" w:type="dxa"/>
              <w:bottom w:w="100" w:type="dxa"/>
              <w:right w:w="100" w:type="dxa"/>
            </w:tcMar>
            <w:vAlign w:val="center"/>
          </w:tcPr>
          <w:p w14:paraId="339591E1" w14:textId="77777777" w:rsidR="002425EE" w:rsidRPr="00B70182" w:rsidRDefault="002425EE" w:rsidP="002425EE">
            <w:pPr>
              <w:rPr>
                <w:rFonts w:ascii="Century Gothic" w:hAnsi="Century Gothic"/>
                <w:b/>
                <w:bCs/>
                <w:sz w:val="20"/>
                <w:szCs w:val="20"/>
              </w:rPr>
            </w:pPr>
            <w:r w:rsidRPr="00B70182">
              <w:rPr>
                <w:rFonts w:ascii="Century Gothic" w:hAnsi="Century Gothic"/>
                <w:b/>
                <w:bCs/>
                <w:sz w:val="20"/>
                <w:szCs w:val="20"/>
              </w:rPr>
              <w:t>Story Collection</w:t>
            </w:r>
          </w:p>
        </w:tc>
        <w:tc>
          <w:tcPr>
            <w:tcW w:w="1080" w:type="dxa"/>
            <w:tcMar>
              <w:top w:w="100" w:type="dxa"/>
              <w:left w:w="100" w:type="dxa"/>
              <w:bottom w:w="100" w:type="dxa"/>
              <w:right w:w="100" w:type="dxa"/>
            </w:tcMar>
            <w:vAlign w:val="center"/>
          </w:tcPr>
          <w:p w14:paraId="0C0A39A3" w14:textId="7FC8A8DA" w:rsidR="002425EE" w:rsidRPr="00B70182" w:rsidRDefault="002D0F2D" w:rsidP="002425EE">
            <w:pPr>
              <w:rPr>
                <w:rFonts w:ascii="Century Gothic" w:hAnsi="Century Gothic"/>
                <w:sz w:val="20"/>
                <w:szCs w:val="20"/>
              </w:rPr>
            </w:pPr>
            <w:r>
              <w:rPr>
                <w:rFonts w:ascii="Century Gothic" w:hAnsi="Century Gothic"/>
                <w:sz w:val="20"/>
                <w:szCs w:val="20"/>
              </w:rPr>
              <w:t>2005</w:t>
            </w:r>
          </w:p>
        </w:tc>
        <w:tc>
          <w:tcPr>
            <w:tcW w:w="990" w:type="dxa"/>
            <w:tcMar>
              <w:top w:w="100" w:type="dxa"/>
              <w:left w:w="100" w:type="dxa"/>
              <w:bottom w:w="100" w:type="dxa"/>
              <w:right w:w="100" w:type="dxa"/>
            </w:tcMar>
            <w:vAlign w:val="center"/>
          </w:tcPr>
          <w:p w14:paraId="7F51CDF8" w14:textId="3FFAB136" w:rsidR="002425EE" w:rsidRPr="00B70182" w:rsidRDefault="002D0F2D" w:rsidP="002425EE">
            <w:pPr>
              <w:rPr>
                <w:rFonts w:ascii="Century Gothic" w:hAnsi="Century Gothic"/>
                <w:sz w:val="20"/>
                <w:szCs w:val="20"/>
              </w:rPr>
            </w:pPr>
            <w:r>
              <w:rPr>
                <w:rFonts w:ascii="Century Gothic" w:hAnsi="Century Gothic"/>
                <w:sz w:val="20"/>
                <w:szCs w:val="20"/>
              </w:rPr>
              <w:t>23</w:t>
            </w:r>
          </w:p>
        </w:tc>
        <w:tc>
          <w:tcPr>
            <w:tcW w:w="1620" w:type="dxa"/>
            <w:vAlign w:val="center"/>
          </w:tcPr>
          <w:p w14:paraId="0057A64C" w14:textId="72222C18" w:rsidR="002425EE" w:rsidRPr="00B70182" w:rsidRDefault="002D0F2D" w:rsidP="002425EE">
            <w:pPr>
              <w:rPr>
                <w:rFonts w:ascii="Century Gothic" w:hAnsi="Century Gothic"/>
                <w:b/>
                <w:bCs/>
                <w:sz w:val="20"/>
                <w:szCs w:val="20"/>
              </w:rPr>
            </w:pPr>
            <w:r>
              <w:rPr>
                <w:rFonts w:ascii="Century Gothic" w:hAnsi="Century Gothic"/>
                <w:b/>
                <w:bCs/>
                <w:sz w:val="20"/>
                <w:szCs w:val="20"/>
              </w:rPr>
              <w:t>0.5</w:t>
            </w:r>
            <w:r w:rsidR="002425EE" w:rsidRPr="00B70182">
              <w:rPr>
                <w:rFonts w:ascii="Century Gothic" w:hAnsi="Century Gothic"/>
                <w:b/>
                <w:bCs/>
                <w:sz w:val="20"/>
                <w:szCs w:val="20"/>
              </w:rPr>
              <w:t>%</w:t>
            </w:r>
          </w:p>
        </w:tc>
        <w:tc>
          <w:tcPr>
            <w:tcW w:w="1620" w:type="dxa"/>
            <w:vAlign w:val="center"/>
          </w:tcPr>
          <w:p w14:paraId="3D93672F" w14:textId="4383DDE1" w:rsidR="002425EE" w:rsidRPr="00B70182" w:rsidRDefault="002D0F2D" w:rsidP="002425EE">
            <w:pPr>
              <w:rPr>
                <w:rFonts w:ascii="Century Gothic" w:hAnsi="Century Gothic"/>
                <w:b/>
                <w:bCs/>
                <w:sz w:val="20"/>
                <w:szCs w:val="20"/>
              </w:rPr>
            </w:pPr>
            <w:r>
              <w:rPr>
                <w:rFonts w:ascii="Century Gothic" w:hAnsi="Century Gothic"/>
                <w:b/>
                <w:bCs/>
                <w:sz w:val="20"/>
                <w:szCs w:val="20"/>
              </w:rPr>
              <w:t>n/a</w:t>
            </w:r>
          </w:p>
        </w:tc>
        <w:tc>
          <w:tcPr>
            <w:tcW w:w="1710" w:type="dxa"/>
            <w:vAlign w:val="center"/>
          </w:tcPr>
          <w:p w14:paraId="5AEA4B0B" w14:textId="6249EF12" w:rsidR="002425EE" w:rsidRPr="00B70182" w:rsidRDefault="002D0F2D" w:rsidP="002425EE">
            <w:pPr>
              <w:rPr>
                <w:rFonts w:ascii="Century Gothic" w:hAnsi="Century Gothic"/>
                <w:b/>
                <w:bCs/>
                <w:sz w:val="20"/>
                <w:szCs w:val="20"/>
              </w:rPr>
            </w:pPr>
            <w:r>
              <w:rPr>
                <w:rFonts w:ascii="Century Gothic" w:hAnsi="Century Gothic"/>
                <w:b/>
                <w:bCs/>
                <w:sz w:val="20"/>
                <w:szCs w:val="20"/>
              </w:rPr>
              <w:t>n/a</w:t>
            </w:r>
          </w:p>
        </w:tc>
      </w:tr>
    </w:tbl>
    <w:p w14:paraId="359E9948" w14:textId="77777777" w:rsidR="003C73D2" w:rsidRPr="00B70182" w:rsidRDefault="003C73D2" w:rsidP="003C73D2">
      <w:pPr>
        <w:spacing w:after="240"/>
        <w:rPr>
          <w:rFonts w:ascii="Century Gothic" w:hAnsi="Century Gothic"/>
          <w:sz w:val="24"/>
          <w:szCs w:val="24"/>
        </w:rPr>
      </w:pPr>
    </w:p>
    <w:p w14:paraId="0EC24E6F" w14:textId="77777777" w:rsidR="006407DD" w:rsidRPr="00B70182" w:rsidRDefault="006407DD" w:rsidP="003C73D2">
      <w:pPr>
        <w:spacing w:after="240"/>
        <w:rPr>
          <w:rFonts w:ascii="Century Gothic" w:hAnsi="Century Gothic"/>
          <w:sz w:val="24"/>
          <w:szCs w:val="24"/>
        </w:rPr>
      </w:pPr>
    </w:p>
    <w:p w14:paraId="730B4519" w14:textId="77777777" w:rsidR="00995469" w:rsidRPr="00B70182" w:rsidRDefault="00995469" w:rsidP="00995469">
      <w:pPr>
        <w:rPr>
          <w:rFonts w:ascii="Century Gothic" w:hAnsi="Century Gothic"/>
          <w:sz w:val="24"/>
          <w:szCs w:val="24"/>
        </w:rPr>
      </w:pPr>
      <w:r w:rsidRPr="00B70182">
        <w:rPr>
          <w:rFonts w:ascii="Century Gothic" w:hAnsi="Century Gothic"/>
          <w:sz w:val="24"/>
          <w:szCs w:val="24"/>
        </w:rPr>
        <w:lastRenderedPageBreak/>
        <w:t xml:space="preserve">The analysis of the collection also revealed the following areas of </w:t>
      </w:r>
      <w:r w:rsidRPr="00B70182">
        <w:rPr>
          <w:rFonts w:ascii="Century Gothic" w:hAnsi="Century Gothic"/>
          <w:b/>
          <w:bCs/>
          <w:sz w:val="24"/>
          <w:szCs w:val="24"/>
        </w:rPr>
        <w:t>strengths</w:t>
      </w:r>
      <w:r w:rsidRPr="00B70182">
        <w:rPr>
          <w:rFonts w:ascii="Century Gothic" w:hAnsi="Century Gothic"/>
          <w:sz w:val="24"/>
          <w:szCs w:val="24"/>
        </w:rPr>
        <w:t xml:space="preserve"> and </w:t>
      </w:r>
      <w:r w:rsidRPr="00B70182">
        <w:rPr>
          <w:rFonts w:ascii="Century Gothic" w:hAnsi="Century Gothic"/>
          <w:b/>
          <w:bCs/>
          <w:sz w:val="24"/>
          <w:szCs w:val="24"/>
        </w:rPr>
        <w:t>concerns</w:t>
      </w:r>
      <w:r w:rsidRPr="00B70182">
        <w:rPr>
          <w:rFonts w:ascii="Century Gothic" w:hAnsi="Century Gothic"/>
          <w:sz w:val="24"/>
          <w:szCs w:val="24"/>
        </w:rPr>
        <w:t>:</w:t>
      </w:r>
    </w:p>
    <w:p w14:paraId="1266B71D" w14:textId="77777777" w:rsidR="00995469" w:rsidRPr="00B70182" w:rsidRDefault="00995469" w:rsidP="00995469">
      <w:pPr>
        <w:rPr>
          <w:rFonts w:ascii="Century Gothic" w:hAnsi="Century Gothic"/>
          <w:sz w:val="24"/>
          <w:szCs w:val="24"/>
        </w:rPr>
      </w:pPr>
    </w:p>
    <w:p w14:paraId="098B7DB9" w14:textId="77777777" w:rsidR="00995469" w:rsidRPr="00B70182" w:rsidRDefault="00995469" w:rsidP="00995469">
      <w:pPr>
        <w:rPr>
          <w:rFonts w:ascii="Century Gothic" w:hAnsi="Century Gothic"/>
          <w:sz w:val="24"/>
          <w:szCs w:val="24"/>
        </w:rPr>
      </w:pPr>
      <w:r w:rsidRPr="00B70182">
        <w:rPr>
          <w:rFonts w:ascii="Century Gothic" w:hAnsi="Century Gothic"/>
          <w:b/>
          <w:bCs/>
          <w:sz w:val="24"/>
          <w:szCs w:val="24"/>
        </w:rPr>
        <w:t>Strengths</w:t>
      </w:r>
      <w:r w:rsidRPr="00B70182">
        <w:rPr>
          <w:rFonts w:ascii="Century Gothic" w:hAnsi="Century Gothic"/>
          <w:sz w:val="24"/>
          <w:szCs w:val="24"/>
        </w:rPr>
        <w:t xml:space="preserve"> </w:t>
      </w:r>
    </w:p>
    <w:p w14:paraId="22581701"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Language</w:t>
      </w:r>
    </w:p>
    <w:p w14:paraId="28774ADF"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 xml:space="preserve">Literature </w:t>
      </w:r>
    </w:p>
    <w:p w14:paraId="038007C2"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 xml:space="preserve">History &amp; Geography </w:t>
      </w:r>
    </w:p>
    <w:p w14:paraId="61B66089"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General Fiction</w:t>
      </w:r>
    </w:p>
    <w:p w14:paraId="02876B65" w14:textId="77777777" w:rsidR="00995469" w:rsidRPr="00B70182" w:rsidRDefault="00995469" w:rsidP="009E5606">
      <w:pPr>
        <w:ind w:left="720"/>
        <w:rPr>
          <w:rFonts w:ascii="Century Gothic" w:hAnsi="Century Gothic"/>
          <w:sz w:val="24"/>
          <w:szCs w:val="24"/>
        </w:rPr>
      </w:pPr>
    </w:p>
    <w:p w14:paraId="202FBE63" w14:textId="77777777" w:rsidR="00995469" w:rsidRPr="00B70182" w:rsidRDefault="00995469" w:rsidP="00995469">
      <w:pPr>
        <w:rPr>
          <w:rFonts w:ascii="Century Gothic" w:hAnsi="Century Gothic"/>
          <w:b/>
          <w:bCs/>
          <w:sz w:val="24"/>
          <w:szCs w:val="24"/>
        </w:rPr>
      </w:pPr>
      <w:r w:rsidRPr="00B70182">
        <w:rPr>
          <w:rFonts w:ascii="Century Gothic" w:hAnsi="Century Gothic"/>
          <w:b/>
          <w:bCs/>
          <w:sz w:val="24"/>
          <w:szCs w:val="24"/>
        </w:rPr>
        <w:t xml:space="preserve">Focus Areas </w:t>
      </w:r>
    </w:p>
    <w:p w14:paraId="2FA6AB46"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Computer Science, Information &amp; General Works</w:t>
      </w:r>
    </w:p>
    <w:p w14:paraId="28057539"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Philosophy &amp; Psychology</w:t>
      </w:r>
    </w:p>
    <w:p w14:paraId="746EC88C"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Religion</w:t>
      </w:r>
    </w:p>
    <w:p w14:paraId="59108F94"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Social Sciences</w:t>
      </w:r>
    </w:p>
    <w:p w14:paraId="6B61102F"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Science</w:t>
      </w:r>
    </w:p>
    <w:p w14:paraId="05B6B8BD"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Technology</w:t>
      </w:r>
    </w:p>
    <w:p w14:paraId="4DD9E03C"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Arts &amp; Recreation</w:t>
      </w:r>
    </w:p>
    <w:p w14:paraId="3A7C32C4" w14:textId="77777777" w:rsidR="009E5606" w:rsidRPr="00B70182" w:rsidRDefault="009E5606" w:rsidP="009E5606">
      <w:pPr>
        <w:numPr>
          <w:ilvl w:val="0"/>
          <w:numId w:val="2"/>
        </w:numPr>
        <w:rPr>
          <w:rFonts w:ascii="Century Gothic" w:hAnsi="Century Gothic"/>
          <w:sz w:val="24"/>
          <w:szCs w:val="24"/>
        </w:rPr>
      </w:pPr>
      <w:r w:rsidRPr="00B70182">
        <w:rPr>
          <w:rFonts w:ascii="Century Gothic" w:hAnsi="Century Gothic"/>
          <w:sz w:val="24"/>
          <w:szCs w:val="24"/>
        </w:rPr>
        <w:t>Biography</w:t>
      </w:r>
    </w:p>
    <w:p w14:paraId="49C3FAA0" w14:textId="77777777" w:rsidR="00995469" w:rsidRPr="00B70182" w:rsidRDefault="00995469" w:rsidP="009E5606">
      <w:pPr>
        <w:ind w:left="720"/>
        <w:rPr>
          <w:rFonts w:ascii="Century Gothic" w:hAnsi="Century Gothic"/>
          <w:sz w:val="24"/>
          <w:szCs w:val="24"/>
        </w:rPr>
      </w:pPr>
    </w:p>
    <w:p w14:paraId="0D773C1D" w14:textId="77777777" w:rsidR="008726AC" w:rsidRPr="00B70182" w:rsidRDefault="008726AC">
      <w:pPr>
        <w:rPr>
          <w:rFonts w:ascii="Century Gothic" w:hAnsi="Century Gothic"/>
        </w:rPr>
      </w:pPr>
      <w:bookmarkStart w:id="47" w:name="_Toc101274488"/>
      <w:r w:rsidRPr="00B70182">
        <w:rPr>
          <w:rFonts w:ascii="Century Gothic" w:hAnsi="Century Gothic"/>
          <w:b/>
        </w:rPr>
        <w:br w:type="page"/>
      </w:r>
    </w:p>
    <w:tbl>
      <w:tblPr>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030"/>
      </w:tblGrid>
      <w:tr w:rsidR="00B67B9C" w:rsidRPr="00B70182" w14:paraId="120B5A4A" w14:textId="77777777" w:rsidTr="00E031DD">
        <w:trPr>
          <w:trHeight w:val="393"/>
        </w:trPr>
        <w:tc>
          <w:tcPr>
            <w:tcW w:w="6030" w:type="dxa"/>
            <w:tcBorders>
              <w:top w:val="single" w:sz="8" w:space="0" w:color="FFFFFF"/>
              <w:left w:val="single" w:sz="8" w:space="0" w:color="FFFFFF"/>
              <w:bottom w:val="single" w:sz="12" w:space="0" w:color="E87722"/>
              <w:right w:val="dashed" w:sz="8" w:space="0" w:color="FFFFFF"/>
            </w:tcBorders>
          </w:tcPr>
          <w:p w14:paraId="204855AC" w14:textId="020824C5" w:rsidR="00B67B9C" w:rsidRPr="00B70182" w:rsidRDefault="00B67B9C" w:rsidP="00B67B9C">
            <w:pPr>
              <w:pStyle w:val="Heading1"/>
              <w:rPr>
                <w:rFonts w:ascii="Century Gothic" w:hAnsi="Century Gothic"/>
                <w:color w:val="auto"/>
              </w:rPr>
            </w:pPr>
            <w:bookmarkStart w:id="48" w:name="_Toc161328911"/>
            <w:r w:rsidRPr="00B70182">
              <w:rPr>
                <w:rFonts w:ascii="Century Gothic" w:hAnsi="Century Gothic"/>
                <w:color w:val="auto"/>
              </w:rPr>
              <w:lastRenderedPageBreak/>
              <w:t>Strategic Focus</w:t>
            </w:r>
            <w:bookmarkEnd w:id="47"/>
            <w:bookmarkEnd w:id="48"/>
          </w:p>
        </w:tc>
      </w:tr>
    </w:tbl>
    <w:p w14:paraId="58938234" w14:textId="77777777" w:rsidR="00B67B9C" w:rsidRPr="00B70182" w:rsidRDefault="00B67B9C" w:rsidP="00B67B9C">
      <w:pPr>
        <w:rPr>
          <w:rFonts w:ascii="Century Gothic" w:hAnsi="Century Gothic"/>
        </w:rPr>
      </w:pPr>
    </w:p>
    <w:p w14:paraId="2DF6DD02" w14:textId="77777777" w:rsidR="00B67B9C" w:rsidRPr="00B70182" w:rsidRDefault="00B67B9C" w:rsidP="001D69C7">
      <w:pPr>
        <w:spacing w:after="240"/>
        <w:rPr>
          <w:rFonts w:ascii="Century Gothic" w:hAnsi="Century Gothic"/>
          <w:sz w:val="24"/>
          <w:szCs w:val="24"/>
        </w:rPr>
      </w:pPr>
      <w:r w:rsidRPr="00B70182">
        <w:rPr>
          <w:rFonts w:ascii="Century Gothic" w:hAnsi="Century Gothic"/>
          <w:sz w:val="24"/>
          <w:szCs w:val="24"/>
        </w:rPr>
        <w:t>This page lists the priorities for weeding and purchasing for each school year and includes the actions, updates, and outcomes. This is subject to change due to funding and time constraints.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15"/>
        <w:gridCol w:w="8685"/>
      </w:tblGrid>
      <w:tr w:rsidR="00B70182" w:rsidRPr="00B70182" w14:paraId="1DA6F1F3" w14:textId="77777777" w:rsidTr="00E031DD">
        <w:trPr>
          <w:trHeight w:val="463"/>
        </w:trPr>
        <w:tc>
          <w:tcPr>
            <w:tcW w:w="2115" w:type="dxa"/>
            <w:shd w:val="clear" w:color="auto" w:fill="041E42"/>
            <w:tcMar>
              <w:top w:w="100" w:type="dxa"/>
              <w:left w:w="100" w:type="dxa"/>
              <w:bottom w:w="100" w:type="dxa"/>
              <w:right w:w="100" w:type="dxa"/>
            </w:tcMar>
          </w:tcPr>
          <w:p w14:paraId="6B2AB866" w14:textId="77777777" w:rsidR="00CF1FE4" w:rsidRPr="00B70182" w:rsidRDefault="00CF1FE4" w:rsidP="00CF1FE4">
            <w:pPr>
              <w:rPr>
                <w:rFonts w:ascii="Century Gothic" w:hAnsi="Century Gothic"/>
                <w:b/>
                <w:sz w:val="24"/>
                <w:szCs w:val="24"/>
              </w:rPr>
            </w:pPr>
            <w:r w:rsidRPr="00B70182">
              <w:rPr>
                <w:rFonts w:ascii="Century Gothic" w:hAnsi="Century Gothic"/>
                <w:b/>
                <w:sz w:val="24"/>
                <w:szCs w:val="24"/>
              </w:rPr>
              <w:t>School Year</w:t>
            </w:r>
          </w:p>
        </w:tc>
        <w:tc>
          <w:tcPr>
            <w:tcW w:w="8685" w:type="dxa"/>
            <w:shd w:val="clear" w:color="auto" w:fill="041E42"/>
            <w:tcMar>
              <w:top w:w="100" w:type="dxa"/>
              <w:left w:w="100" w:type="dxa"/>
              <w:bottom w:w="100" w:type="dxa"/>
              <w:right w:w="100" w:type="dxa"/>
            </w:tcMar>
          </w:tcPr>
          <w:p w14:paraId="60F121B4" w14:textId="77777777" w:rsidR="00CF1FE4" w:rsidRPr="00B70182" w:rsidRDefault="00CF1FE4" w:rsidP="00CF1FE4">
            <w:pPr>
              <w:rPr>
                <w:rFonts w:ascii="Century Gothic" w:hAnsi="Century Gothic"/>
                <w:b/>
                <w:sz w:val="24"/>
                <w:szCs w:val="24"/>
              </w:rPr>
            </w:pPr>
            <w:r w:rsidRPr="00B70182">
              <w:rPr>
                <w:rFonts w:ascii="Century Gothic" w:hAnsi="Century Gothic"/>
                <w:b/>
                <w:sz w:val="24"/>
                <w:szCs w:val="24"/>
              </w:rPr>
              <w:t>Strategic Focus</w:t>
            </w:r>
          </w:p>
        </w:tc>
      </w:tr>
      <w:tr w:rsidR="00B70182" w:rsidRPr="00B70182" w14:paraId="3335D889" w14:textId="77777777" w:rsidTr="00E031DD">
        <w:trPr>
          <w:trHeight w:val="3336"/>
        </w:trPr>
        <w:tc>
          <w:tcPr>
            <w:tcW w:w="2115" w:type="dxa"/>
            <w:shd w:val="clear" w:color="auto" w:fill="auto"/>
            <w:tcMar>
              <w:top w:w="100" w:type="dxa"/>
              <w:left w:w="100" w:type="dxa"/>
              <w:bottom w:w="100" w:type="dxa"/>
              <w:right w:w="100" w:type="dxa"/>
            </w:tcMar>
            <w:vAlign w:val="center"/>
          </w:tcPr>
          <w:p w14:paraId="289CBEE9" w14:textId="77777777" w:rsidR="00CF1FE4" w:rsidRPr="00B70182" w:rsidRDefault="00CF1FE4" w:rsidP="00CF1FE4">
            <w:pPr>
              <w:rPr>
                <w:rFonts w:ascii="Century Gothic" w:hAnsi="Century Gothic"/>
                <w:b/>
                <w:i/>
                <w:sz w:val="24"/>
                <w:szCs w:val="24"/>
              </w:rPr>
            </w:pPr>
            <w:r w:rsidRPr="00B70182">
              <w:rPr>
                <w:rFonts w:ascii="Century Gothic" w:hAnsi="Century Gothic"/>
                <w:b/>
                <w:i/>
                <w:sz w:val="24"/>
                <w:szCs w:val="24"/>
              </w:rPr>
              <w:t>Year 1</w:t>
            </w:r>
          </w:p>
          <w:p w14:paraId="2054BD00" w14:textId="77777777" w:rsidR="00CF1FE4" w:rsidRPr="00B70182" w:rsidRDefault="00CF1FE4" w:rsidP="00CF1FE4">
            <w:pPr>
              <w:rPr>
                <w:rFonts w:ascii="Century Gothic" w:hAnsi="Century Gothic"/>
                <w:b/>
                <w:i/>
                <w:sz w:val="24"/>
                <w:szCs w:val="24"/>
              </w:rPr>
            </w:pPr>
            <w:r w:rsidRPr="00B70182">
              <w:rPr>
                <w:rFonts w:ascii="Century Gothic" w:hAnsi="Century Gothic"/>
                <w:b/>
                <w:i/>
                <w:sz w:val="24"/>
                <w:szCs w:val="24"/>
              </w:rPr>
              <w:t>Current Year</w:t>
            </w:r>
          </w:p>
        </w:tc>
        <w:tc>
          <w:tcPr>
            <w:tcW w:w="8685" w:type="dxa"/>
            <w:shd w:val="clear" w:color="auto" w:fill="auto"/>
            <w:tcMar>
              <w:top w:w="100" w:type="dxa"/>
              <w:left w:w="100" w:type="dxa"/>
              <w:bottom w:w="100" w:type="dxa"/>
              <w:right w:w="100" w:type="dxa"/>
            </w:tcMar>
          </w:tcPr>
          <w:p w14:paraId="0FF4FB56" w14:textId="77777777" w:rsidR="00CF5D87" w:rsidRPr="00B70182" w:rsidRDefault="00CF5D87" w:rsidP="00CF5D87">
            <w:pPr>
              <w:rPr>
                <w:rFonts w:ascii="Century Gothic" w:hAnsi="Century Gothic"/>
                <w:sz w:val="24"/>
                <w:szCs w:val="24"/>
              </w:rPr>
            </w:pPr>
            <w:r w:rsidRPr="00B70182">
              <w:rPr>
                <w:rFonts w:ascii="Century Gothic" w:hAnsi="Century Gothic"/>
                <w:sz w:val="24"/>
                <w:szCs w:val="24"/>
              </w:rPr>
              <w:t xml:space="preserve">Purchasing Priority 1 </w:t>
            </w:r>
          </w:p>
          <w:p w14:paraId="445AC0D9" w14:textId="77777777" w:rsidR="00CF5D87" w:rsidRPr="00B70182" w:rsidRDefault="00CF5D87" w:rsidP="00CF5D87">
            <w:pPr>
              <w:pStyle w:val="ListParagraph"/>
              <w:numPr>
                <w:ilvl w:val="0"/>
                <w:numId w:val="32"/>
              </w:numPr>
              <w:rPr>
                <w:rFonts w:ascii="Century Gothic" w:hAnsi="Century Gothic"/>
                <w:sz w:val="24"/>
                <w:szCs w:val="24"/>
              </w:rPr>
            </w:pPr>
            <w:r w:rsidRPr="00B70182">
              <w:rPr>
                <w:rFonts w:ascii="Century Gothic" w:hAnsi="Century Gothic"/>
                <w:sz w:val="24"/>
                <w:szCs w:val="24"/>
              </w:rPr>
              <w:t>Geography, Maps, Atlases (Non-Fiction)</w:t>
            </w:r>
          </w:p>
          <w:p w14:paraId="68A51DEB" w14:textId="77777777" w:rsidR="00CF5D87" w:rsidRPr="00B70182" w:rsidRDefault="00CF5D87" w:rsidP="00CF5D87">
            <w:pPr>
              <w:rPr>
                <w:rFonts w:ascii="Century Gothic" w:hAnsi="Century Gothic"/>
                <w:sz w:val="24"/>
                <w:szCs w:val="24"/>
              </w:rPr>
            </w:pPr>
            <w:r w:rsidRPr="00B70182">
              <w:rPr>
                <w:rFonts w:ascii="Century Gothic" w:hAnsi="Century Gothic"/>
                <w:sz w:val="24"/>
                <w:szCs w:val="24"/>
              </w:rPr>
              <w:t>Purchasing Priority 2</w:t>
            </w:r>
          </w:p>
          <w:p w14:paraId="2179BF74" w14:textId="77777777" w:rsidR="00CF5D87" w:rsidRPr="00B70182" w:rsidRDefault="00CF5D87" w:rsidP="00CF5D87">
            <w:pPr>
              <w:pStyle w:val="ListParagraph"/>
              <w:numPr>
                <w:ilvl w:val="0"/>
                <w:numId w:val="32"/>
              </w:numPr>
              <w:rPr>
                <w:rFonts w:ascii="Century Gothic" w:hAnsi="Century Gothic"/>
                <w:sz w:val="24"/>
                <w:szCs w:val="24"/>
              </w:rPr>
            </w:pPr>
            <w:r w:rsidRPr="00B70182">
              <w:rPr>
                <w:rFonts w:ascii="Century Gothic" w:hAnsi="Century Gothic"/>
                <w:sz w:val="24"/>
                <w:szCs w:val="24"/>
              </w:rPr>
              <w:t>Education (Non-Fiction)</w:t>
            </w:r>
          </w:p>
          <w:p w14:paraId="56B27B03" w14:textId="77777777" w:rsidR="00CF5D87" w:rsidRPr="00B70182" w:rsidRDefault="00CF5D87" w:rsidP="00CF5D87">
            <w:pPr>
              <w:rPr>
                <w:rFonts w:ascii="Century Gothic" w:hAnsi="Century Gothic"/>
                <w:sz w:val="24"/>
                <w:szCs w:val="24"/>
              </w:rPr>
            </w:pPr>
            <w:r w:rsidRPr="00B70182">
              <w:rPr>
                <w:rFonts w:ascii="Century Gothic" w:hAnsi="Century Gothic"/>
                <w:sz w:val="24"/>
                <w:szCs w:val="24"/>
              </w:rPr>
              <w:t>Weeding Priority 1</w:t>
            </w:r>
          </w:p>
          <w:p w14:paraId="2770F363" w14:textId="182612EF" w:rsidR="00CF1FE4" w:rsidRPr="00B70182" w:rsidRDefault="00CF5D87" w:rsidP="00CF5D87">
            <w:pPr>
              <w:rPr>
                <w:rFonts w:ascii="Century Gothic" w:hAnsi="Century Gothic"/>
                <w:sz w:val="24"/>
                <w:szCs w:val="24"/>
              </w:rPr>
            </w:pPr>
            <w:r w:rsidRPr="00B70182">
              <w:rPr>
                <w:rFonts w:ascii="Century Gothic" w:hAnsi="Century Gothic"/>
                <w:sz w:val="24"/>
                <w:szCs w:val="24"/>
              </w:rPr>
              <w:t>All our Non-Fiction</w:t>
            </w:r>
          </w:p>
        </w:tc>
      </w:tr>
      <w:tr w:rsidR="00B70182" w:rsidRPr="00B70182" w14:paraId="24CA195F" w14:textId="77777777" w:rsidTr="00E031DD">
        <w:trPr>
          <w:trHeight w:val="3561"/>
        </w:trPr>
        <w:tc>
          <w:tcPr>
            <w:tcW w:w="2115" w:type="dxa"/>
            <w:shd w:val="clear" w:color="auto" w:fill="auto"/>
            <w:tcMar>
              <w:top w:w="100" w:type="dxa"/>
              <w:left w:w="100" w:type="dxa"/>
              <w:bottom w:w="100" w:type="dxa"/>
              <w:right w:w="100" w:type="dxa"/>
            </w:tcMar>
            <w:vAlign w:val="center"/>
          </w:tcPr>
          <w:p w14:paraId="33C0C2C2" w14:textId="77777777" w:rsidR="00CF5D87" w:rsidRPr="00B70182" w:rsidRDefault="00CF5D87" w:rsidP="00CF5D87">
            <w:pPr>
              <w:rPr>
                <w:rFonts w:ascii="Century Gothic" w:hAnsi="Century Gothic"/>
                <w:b/>
                <w:i/>
                <w:sz w:val="24"/>
                <w:szCs w:val="24"/>
              </w:rPr>
            </w:pPr>
            <w:r w:rsidRPr="00B70182">
              <w:rPr>
                <w:rFonts w:ascii="Century Gothic" w:hAnsi="Century Gothic"/>
                <w:b/>
                <w:i/>
                <w:sz w:val="24"/>
                <w:szCs w:val="24"/>
              </w:rPr>
              <w:t>Year 2</w:t>
            </w:r>
          </w:p>
        </w:tc>
        <w:tc>
          <w:tcPr>
            <w:tcW w:w="8685" w:type="dxa"/>
            <w:shd w:val="clear" w:color="auto" w:fill="auto"/>
            <w:tcMar>
              <w:top w:w="100" w:type="dxa"/>
              <w:left w:w="100" w:type="dxa"/>
              <w:bottom w:w="100" w:type="dxa"/>
              <w:right w:w="100" w:type="dxa"/>
            </w:tcMar>
          </w:tcPr>
          <w:p w14:paraId="55B397F8" w14:textId="77777777" w:rsidR="00CF5D87" w:rsidRPr="00B70182" w:rsidRDefault="00CF5D87" w:rsidP="00CF5D87">
            <w:pPr>
              <w:rPr>
                <w:rFonts w:ascii="Century Gothic" w:hAnsi="Century Gothic"/>
                <w:sz w:val="24"/>
                <w:szCs w:val="24"/>
              </w:rPr>
            </w:pPr>
            <w:r w:rsidRPr="00B70182">
              <w:rPr>
                <w:rFonts w:ascii="Century Gothic" w:hAnsi="Century Gothic"/>
                <w:sz w:val="24"/>
                <w:szCs w:val="24"/>
              </w:rPr>
              <w:t>Purchasing Priority 1</w:t>
            </w:r>
          </w:p>
          <w:p w14:paraId="65D9DB56" w14:textId="77777777" w:rsidR="00CF5D87" w:rsidRPr="00B70182" w:rsidRDefault="00CF5D87" w:rsidP="00CF5D87">
            <w:pPr>
              <w:pStyle w:val="ListParagraph"/>
              <w:numPr>
                <w:ilvl w:val="0"/>
                <w:numId w:val="32"/>
              </w:numPr>
              <w:rPr>
                <w:rFonts w:ascii="Century Gothic" w:hAnsi="Century Gothic"/>
                <w:sz w:val="24"/>
                <w:szCs w:val="24"/>
              </w:rPr>
            </w:pPr>
            <w:r w:rsidRPr="00B70182">
              <w:rPr>
                <w:rFonts w:ascii="Century Gothic" w:hAnsi="Century Gothic"/>
                <w:sz w:val="24"/>
                <w:szCs w:val="24"/>
              </w:rPr>
              <w:t>Reference (Non-Fiction)</w:t>
            </w:r>
          </w:p>
          <w:p w14:paraId="71C04EB3" w14:textId="77777777" w:rsidR="00CF5D87" w:rsidRPr="00B70182" w:rsidRDefault="00CF5D87" w:rsidP="00CF5D87">
            <w:pPr>
              <w:rPr>
                <w:rFonts w:ascii="Century Gothic" w:hAnsi="Century Gothic"/>
                <w:sz w:val="24"/>
                <w:szCs w:val="24"/>
              </w:rPr>
            </w:pPr>
            <w:r w:rsidRPr="00B70182">
              <w:rPr>
                <w:rFonts w:ascii="Century Gothic" w:hAnsi="Century Gothic"/>
                <w:sz w:val="24"/>
                <w:szCs w:val="24"/>
              </w:rPr>
              <w:t>Purchasing Priority 2</w:t>
            </w:r>
          </w:p>
          <w:p w14:paraId="79982EC5" w14:textId="77777777" w:rsidR="00CF5D87" w:rsidRPr="00B70182" w:rsidRDefault="00CF5D87" w:rsidP="00CF5D87">
            <w:pPr>
              <w:pStyle w:val="ListParagraph"/>
              <w:numPr>
                <w:ilvl w:val="0"/>
                <w:numId w:val="32"/>
              </w:numPr>
              <w:rPr>
                <w:rFonts w:ascii="Century Gothic" w:hAnsi="Century Gothic"/>
                <w:sz w:val="24"/>
                <w:szCs w:val="24"/>
              </w:rPr>
            </w:pPr>
            <w:r w:rsidRPr="00B70182">
              <w:rPr>
                <w:rFonts w:ascii="Century Gothic" w:hAnsi="Century Gothic"/>
                <w:sz w:val="24"/>
                <w:szCs w:val="24"/>
              </w:rPr>
              <w:t>Professional (Non-Fiction)</w:t>
            </w:r>
          </w:p>
          <w:p w14:paraId="5E47449C" w14:textId="77777777" w:rsidR="00CF5D87" w:rsidRPr="00B70182" w:rsidRDefault="00CF5D87" w:rsidP="00CF5D87">
            <w:pPr>
              <w:rPr>
                <w:rFonts w:ascii="Century Gothic" w:hAnsi="Century Gothic"/>
                <w:sz w:val="24"/>
                <w:szCs w:val="24"/>
              </w:rPr>
            </w:pPr>
            <w:r w:rsidRPr="00B70182">
              <w:rPr>
                <w:rFonts w:ascii="Century Gothic" w:hAnsi="Century Gothic"/>
                <w:sz w:val="24"/>
                <w:szCs w:val="24"/>
              </w:rPr>
              <w:t>Weeding Priority 1</w:t>
            </w:r>
          </w:p>
          <w:p w14:paraId="6F1FF70D" w14:textId="77777777" w:rsidR="00CF5D87" w:rsidRPr="00B70182" w:rsidRDefault="00CF5D87" w:rsidP="00CF5D87">
            <w:pPr>
              <w:pStyle w:val="ListParagraph"/>
              <w:numPr>
                <w:ilvl w:val="0"/>
                <w:numId w:val="32"/>
              </w:numPr>
              <w:rPr>
                <w:rFonts w:ascii="Century Gothic" w:hAnsi="Century Gothic"/>
                <w:sz w:val="24"/>
                <w:szCs w:val="24"/>
              </w:rPr>
            </w:pPr>
            <w:r w:rsidRPr="00B70182">
              <w:rPr>
                <w:rFonts w:ascii="Century Gothic" w:hAnsi="Century Gothic"/>
                <w:sz w:val="24"/>
                <w:szCs w:val="24"/>
              </w:rPr>
              <w:t>All our “Unrecognized” Classification of Books (Under Non-Fiction)</w:t>
            </w:r>
          </w:p>
          <w:p w14:paraId="38559A85" w14:textId="77777777" w:rsidR="00CF5D87" w:rsidRPr="00B70182" w:rsidRDefault="00CF5D87" w:rsidP="00CF5D87">
            <w:pPr>
              <w:rPr>
                <w:rFonts w:ascii="Century Gothic" w:hAnsi="Century Gothic"/>
                <w:sz w:val="24"/>
                <w:szCs w:val="24"/>
              </w:rPr>
            </w:pPr>
          </w:p>
          <w:p w14:paraId="28E643F7" w14:textId="77777777" w:rsidR="00CF5D87" w:rsidRPr="00B70182" w:rsidRDefault="00CF5D87" w:rsidP="00CF5D87">
            <w:pPr>
              <w:rPr>
                <w:rFonts w:ascii="Century Gothic" w:hAnsi="Century Gothic"/>
                <w:sz w:val="24"/>
                <w:szCs w:val="24"/>
              </w:rPr>
            </w:pPr>
          </w:p>
        </w:tc>
      </w:tr>
      <w:tr w:rsidR="00B70182" w:rsidRPr="00B70182" w14:paraId="364EF2D8" w14:textId="77777777" w:rsidTr="00E031DD">
        <w:trPr>
          <w:trHeight w:val="3640"/>
        </w:trPr>
        <w:tc>
          <w:tcPr>
            <w:tcW w:w="2115" w:type="dxa"/>
            <w:shd w:val="clear" w:color="auto" w:fill="auto"/>
            <w:tcMar>
              <w:top w:w="100" w:type="dxa"/>
              <w:left w:w="100" w:type="dxa"/>
              <w:bottom w:w="100" w:type="dxa"/>
              <w:right w:w="100" w:type="dxa"/>
            </w:tcMar>
            <w:vAlign w:val="center"/>
          </w:tcPr>
          <w:p w14:paraId="783C25A7" w14:textId="77777777" w:rsidR="00D964C5" w:rsidRPr="00B70182" w:rsidRDefault="00D964C5" w:rsidP="00D964C5">
            <w:pPr>
              <w:rPr>
                <w:rFonts w:ascii="Century Gothic" w:hAnsi="Century Gothic"/>
                <w:b/>
                <w:i/>
                <w:sz w:val="24"/>
                <w:szCs w:val="24"/>
              </w:rPr>
            </w:pPr>
            <w:r w:rsidRPr="00B70182">
              <w:rPr>
                <w:rFonts w:ascii="Century Gothic" w:hAnsi="Century Gothic"/>
                <w:b/>
                <w:i/>
                <w:sz w:val="24"/>
                <w:szCs w:val="24"/>
              </w:rPr>
              <w:lastRenderedPageBreak/>
              <w:t>Year 3</w:t>
            </w:r>
          </w:p>
        </w:tc>
        <w:tc>
          <w:tcPr>
            <w:tcW w:w="8685" w:type="dxa"/>
            <w:shd w:val="clear" w:color="auto" w:fill="auto"/>
            <w:tcMar>
              <w:top w:w="100" w:type="dxa"/>
              <w:left w:w="100" w:type="dxa"/>
              <w:bottom w:w="100" w:type="dxa"/>
              <w:right w:w="100" w:type="dxa"/>
            </w:tcMar>
          </w:tcPr>
          <w:p w14:paraId="067A160E" w14:textId="77777777" w:rsidR="00D964C5" w:rsidRPr="00B70182" w:rsidRDefault="00D964C5" w:rsidP="00D964C5">
            <w:pPr>
              <w:rPr>
                <w:rFonts w:ascii="Century Gothic" w:hAnsi="Century Gothic"/>
                <w:sz w:val="24"/>
                <w:szCs w:val="24"/>
              </w:rPr>
            </w:pPr>
            <w:r w:rsidRPr="00B70182">
              <w:rPr>
                <w:rFonts w:ascii="Century Gothic" w:hAnsi="Century Gothic"/>
                <w:sz w:val="24"/>
                <w:szCs w:val="24"/>
              </w:rPr>
              <w:t>Purchasing Priority 1</w:t>
            </w:r>
          </w:p>
          <w:p w14:paraId="14ACBD87" w14:textId="77777777" w:rsidR="00D964C5" w:rsidRPr="00B70182" w:rsidRDefault="00D964C5" w:rsidP="00D964C5">
            <w:pPr>
              <w:pStyle w:val="ListParagraph"/>
              <w:numPr>
                <w:ilvl w:val="0"/>
                <w:numId w:val="32"/>
              </w:numPr>
              <w:rPr>
                <w:rFonts w:ascii="Century Gothic" w:hAnsi="Century Gothic"/>
                <w:sz w:val="24"/>
                <w:szCs w:val="24"/>
              </w:rPr>
            </w:pPr>
            <w:r w:rsidRPr="00B70182">
              <w:rPr>
                <w:rFonts w:ascii="Century Gothic" w:hAnsi="Century Gothic"/>
                <w:sz w:val="24"/>
                <w:szCs w:val="24"/>
              </w:rPr>
              <w:t>Fiction</w:t>
            </w:r>
          </w:p>
          <w:p w14:paraId="41EF9E7D" w14:textId="77777777" w:rsidR="00D964C5" w:rsidRPr="00B70182" w:rsidRDefault="00D964C5" w:rsidP="00D964C5">
            <w:pPr>
              <w:rPr>
                <w:rFonts w:ascii="Century Gothic" w:hAnsi="Century Gothic"/>
                <w:sz w:val="24"/>
                <w:szCs w:val="24"/>
              </w:rPr>
            </w:pPr>
            <w:r w:rsidRPr="00B70182">
              <w:rPr>
                <w:rFonts w:ascii="Century Gothic" w:hAnsi="Century Gothic"/>
                <w:sz w:val="24"/>
                <w:szCs w:val="24"/>
              </w:rPr>
              <w:t>Purchasing Priority 2</w:t>
            </w:r>
          </w:p>
          <w:p w14:paraId="209FEEF7" w14:textId="77777777" w:rsidR="00D964C5" w:rsidRPr="00B70182" w:rsidRDefault="00D964C5" w:rsidP="00D964C5">
            <w:pPr>
              <w:pStyle w:val="ListParagraph"/>
              <w:numPr>
                <w:ilvl w:val="0"/>
                <w:numId w:val="32"/>
              </w:numPr>
              <w:rPr>
                <w:rFonts w:ascii="Century Gothic" w:hAnsi="Century Gothic"/>
                <w:sz w:val="24"/>
                <w:szCs w:val="24"/>
              </w:rPr>
            </w:pPr>
            <w:r w:rsidRPr="00B70182">
              <w:rPr>
                <w:rFonts w:ascii="Century Gothic" w:hAnsi="Century Gothic"/>
                <w:sz w:val="24"/>
                <w:szCs w:val="24"/>
              </w:rPr>
              <w:t>Non-Fiction</w:t>
            </w:r>
          </w:p>
          <w:p w14:paraId="329F2D22" w14:textId="77777777" w:rsidR="00D964C5" w:rsidRPr="00B70182" w:rsidRDefault="00D964C5" w:rsidP="00D964C5">
            <w:pPr>
              <w:rPr>
                <w:rFonts w:ascii="Century Gothic" w:hAnsi="Century Gothic"/>
                <w:sz w:val="24"/>
                <w:szCs w:val="24"/>
              </w:rPr>
            </w:pPr>
            <w:r w:rsidRPr="00B70182">
              <w:rPr>
                <w:rFonts w:ascii="Century Gothic" w:hAnsi="Century Gothic"/>
                <w:sz w:val="24"/>
                <w:szCs w:val="24"/>
              </w:rPr>
              <w:t>Weeding Priority 1</w:t>
            </w:r>
          </w:p>
          <w:p w14:paraId="1F933C0F" w14:textId="77777777" w:rsidR="00D964C5" w:rsidRPr="00B70182" w:rsidRDefault="00D964C5" w:rsidP="00D964C5">
            <w:pPr>
              <w:pStyle w:val="ListParagraph"/>
              <w:numPr>
                <w:ilvl w:val="0"/>
                <w:numId w:val="32"/>
              </w:numPr>
              <w:rPr>
                <w:rFonts w:ascii="Century Gothic" w:hAnsi="Century Gothic"/>
                <w:sz w:val="24"/>
                <w:szCs w:val="24"/>
              </w:rPr>
            </w:pPr>
            <w:r w:rsidRPr="00B70182">
              <w:rPr>
                <w:rFonts w:ascii="Century Gothic" w:hAnsi="Century Gothic"/>
                <w:sz w:val="24"/>
                <w:szCs w:val="24"/>
              </w:rPr>
              <w:t xml:space="preserve">Our Entire Collection </w:t>
            </w:r>
          </w:p>
          <w:p w14:paraId="6E73C298" w14:textId="77777777" w:rsidR="00D964C5" w:rsidRPr="00B70182" w:rsidRDefault="00D964C5" w:rsidP="00D964C5">
            <w:pPr>
              <w:rPr>
                <w:rFonts w:ascii="Century Gothic" w:hAnsi="Century Gothic"/>
                <w:sz w:val="24"/>
                <w:szCs w:val="24"/>
              </w:rPr>
            </w:pPr>
          </w:p>
          <w:p w14:paraId="6BF1CCE9" w14:textId="69FD356E" w:rsidR="00D964C5" w:rsidRPr="00B70182" w:rsidRDefault="00D964C5" w:rsidP="00D964C5">
            <w:pPr>
              <w:rPr>
                <w:rFonts w:ascii="Century Gothic" w:hAnsi="Century Gothic"/>
                <w:sz w:val="24"/>
                <w:szCs w:val="24"/>
              </w:rPr>
            </w:pPr>
            <w:r w:rsidRPr="00B70182">
              <w:rPr>
                <w:rFonts w:ascii="Century Gothic" w:hAnsi="Century Gothic"/>
                <w:sz w:val="24"/>
                <w:szCs w:val="24"/>
              </w:rPr>
              <w:t>**Since our media center is smaller than most in the county, the media specialist has been able weed books almost every year since being in the media center.</w:t>
            </w:r>
          </w:p>
        </w:tc>
      </w:tr>
    </w:tbl>
    <w:p w14:paraId="74C36FCA" w14:textId="77777777" w:rsidR="00CF1FE4" w:rsidRPr="00B70182" w:rsidRDefault="00CF1FE4" w:rsidP="00B67B9C">
      <w:pPr>
        <w:rPr>
          <w:rFonts w:ascii="Century Gothic" w:hAnsi="Century Gothic"/>
          <w:sz w:val="24"/>
          <w:szCs w:val="24"/>
        </w:rPr>
      </w:pPr>
    </w:p>
    <w:p w14:paraId="206E2B8D" w14:textId="77777777" w:rsidR="00C73C11" w:rsidRPr="00B70182" w:rsidRDefault="00C73C11">
      <w:pPr>
        <w:rPr>
          <w:rFonts w:ascii="Century Gothic" w:hAnsi="Century Gothic"/>
        </w:rPr>
      </w:pPr>
      <w:bookmarkStart w:id="49" w:name="_Toc101274489"/>
      <w:r w:rsidRPr="00B70182">
        <w:rPr>
          <w:rFonts w:ascii="Century Gothic" w:hAnsi="Century Gothic"/>
          <w:b/>
        </w:rPr>
        <w:br w:type="page"/>
      </w:r>
    </w:p>
    <w:tbl>
      <w:tblPr>
        <w:tblW w:w="6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121"/>
      </w:tblGrid>
      <w:tr w:rsidR="00B70182" w:rsidRPr="00B70182" w14:paraId="75E3FDED" w14:textId="77777777" w:rsidTr="00E031DD">
        <w:trPr>
          <w:trHeight w:val="364"/>
        </w:trPr>
        <w:tc>
          <w:tcPr>
            <w:tcW w:w="6121" w:type="dxa"/>
            <w:tcBorders>
              <w:top w:val="single" w:sz="8" w:space="0" w:color="FFFFFF"/>
              <w:left w:val="single" w:sz="8" w:space="0" w:color="FFFFFF"/>
              <w:bottom w:val="single" w:sz="12" w:space="0" w:color="E87722"/>
              <w:right w:val="dashed" w:sz="8" w:space="0" w:color="FFFFFF"/>
            </w:tcBorders>
          </w:tcPr>
          <w:p w14:paraId="5F9518C4" w14:textId="1D1742E6" w:rsidR="0091610E" w:rsidRPr="00B70182" w:rsidRDefault="0091610E" w:rsidP="00D5707C">
            <w:pPr>
              <w:pStyle w:val="Heading1"/>
              <w:rPr>
                <w:rFonts w:ascii="Century Gothic" w:hAnsi="Century Gothic"/>
                <w:color w:val="auto"/>
              </w:rPr>
            </w:pPr>
            <w:bookmarkStart w:id="50" w:name="_Toc161328912"/>
            <w:r w:rsidRPr="00B70182">
              <w:rPr>
                <w:rFonts w:ascii="Century Gothic" w:hAnsi="Century Gothic"/>
                <w:color w:val="auto"/>
              </w:rPr>
              <w:lastRenderedPageBreak/>
              <w:t>Budget and Purchasing Plan</w:t>
            </w:r>
            <w:bookmarkEnd w:id="49"/>
            <w:bookmarkEnd w:id="50"/>
          </w:p>
        </w:tc>
      </w:tr>
    </w:tbl>
    <w:p w14:paraId="46916E6C" w14:textId="77777777" w:rsidR="0091610E" w:rsidRPr="00B70182" w:rsidRDefault="0091610E" w:rsidP="0091610E">
      <w:pPr>
        <w:spacing w:before="240" w:after="240" w:line="240" w:lineRule="auto"/>
        <w:rPr>
          <w:rFonts w:ascii="Century Gothic" w:eastAsia="Montserrat" w:hAnsi="Century Gothic" w:cs="Montserrat"/>
        </w:rPr>
      </w:pPr>
      <w:r w:rsidRPr="00B70182">
        <w:rPr>
          <w:rFonts w:ascii="Century Gothic" w:eastAsia="Montserrat" w:hAnsi="Century Gothic" w:cs="Montserrat"/>
        </w:rPr>
        <w:t>This page outlines the current budget available and specifically lists the priorities for this school year.</w:t>
      </w:r>
    </w:p>
    <w:p w14:paraId="544612DB" w14:textId="14C1AF83" w:rsidR="0091610E" w:rsidRPr="00B70182" w:rsidRDefault="0091610E" w:rsidP="00D5707C">
      <w:pPr>
        <w:pStyle w:val="Heading2"/>
        <w:rPr>
          <w:rFonts w:ascii="Century Gothic" w:eastAsia="Montserrat" w:hAnsi="Century Gothic" w:cs="Montserrat"/>
          <w:b/>
          <w:i/>
          <w:sz w:val="24"/>
          <w:szCs w:val="24"/>
        </w:rPr>
      </w:pPr>
      <w:bookmarkStart w:id="51" w:name="_qjmubzi9p21q" w:colFirst="0" w:colLast="0"/>
      <w:bookmarkStart w:id="52" w:name="_Toc101274490"/>
      <w:bookmarkStart w:id="53" w:name="_Toc161328913"/>
      <w:bookmarkStart w:id="54" w:name="_Hlk101161652"/>
      <w:bookmarkEnd w:id="51"/>
      <w:r w:rsidRPr="00B70182">
        <w:rPr>
          <w:rFonts w:ascii="Century Gothic" w:eastAsia="Montserrat" w:hAnsi="Century Gothic" w:cs="Montserrat"/>
          <w:b/>
          <w:i/>
          <w:sz w:val="24"/>
          <w:szCs w:val="24"/>
        </w:rPr>
        <w:t xml:space="preserve">Annual Budget </w:t>
      </w:r>
      <w:bookmarkEnd w:id="52"/>
      <w:r w:rsidR="00DC3DE7" w:rsidRPr="00B70182">
        <w:rPr>
          <w:rFonts w:ascii="Century Gothic" w:eastAsia="Montserrat" w:hAnsi="Century Gothic" w:cs="Montserrat"/>
          <w:b/>
          <w:i/>
          <w:sz w:val="24"/>
          <w:szCs w:val="24"/>
        </w:rPr>
        <w:t>2023-2024</w:t>
      </w:r>
      <w:bookmarkEnd w:id="53"/>
    </w:p>
    <w:bookmarkEnd w:id="54"/>
    <w:p w14:paraId="1F4E2B6F" w14:textId="77777777" w:rsidR="0091610E" w:rsidRPr="00B70182" w:rsidRDefault="0091610E" w:rsidP="0091610E">
      <w:pPr>
        <w:rPr>
          <w:rFonts w:ascii="Century Gothic" w:hAnsi="Century Gothic"/>
        </w:rPr>
      </w:pPr>
    </w:p>
    <w:tbl>
      <w:tblPr>
        <w:tblW w:w="78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035"/>
        <w:gridCol w:w="3810"/>
      </w:tblGrid>
      <w:tr w:rsidR="00B70182" w:rsidRPr="00B70182" w14:paraId="322DC481" w14:textId="77777777" w:rsidTr="00E031DD">
        <w:trPr>
          <w:trHeight w:val="420"/>
          <w:jc w:val="center"/>
        </w:trPr>
        <w:tc>
          <w:tcPr>
            <w:tcW w:w="7845" w:type="dxa"/>
            <w:gridSpan w:val="2"/>
            <w:shd w:val="clear" w:color="auto" w:fill="041E42"/>
            <w:tcMar>
              <w:top w:w="100" w:type="dxa"/>
              <w:left w:w="100" w:type="dxa"/>
              <w:bottom w:w="100" w:type="dxa"/>
              <w:right w:w="100" w:type="dxa"/>
            </w:tcMar>
          </w:tcPr>
          <w:p w14:paraId="14E50CEE" w14:textId="77777777" w:rsidR="0091610E" w:rsidRPr="00B70182" w:rsidRDefault="0091610E" w:rsidP="0091610E">
            <w:pPr>
              <w:widowControl w:val="0"/>
              <w:pBdr>
                <w:top w:val="nil"/>
                <w:left w:val="nil"/>
                <w:bottom w:val="nil"/>
                <w:right w:val="nil"/>
                <w:between w:val="nil"/>
              </w:pBdr>
              <w:spacing w:line="240" w:lineRule="auto"/>
              <w:jc w:val="center"/>
              <w:rPr>
                <w:rFonts w:ascii="Century Gothic" w:eastAsia="Montserrat" w:hAnsi="Century Gothic" w:cs="Montserrat"/>
                <w:b/>
              </w:rPr>
            </w:pPr>
            <w:r w:rsidRPr="00B70182">
              <w:rPr>
                <w:rFonts w:ascii="Century Gothic" w:eastAsia="Montserrat" w:hAnsi="Century Gothic" w:cs="Montserrat"/>
                <w:b/>
              </w:rPr>
              <w:t>Annual Budget</w:t>
            </w:r>
          </w:p>
        </w:tc>
      </w:tr>
      <w:tr w:rsidR="00B70182" w:rsidRPr="00B70182" w14:paraId="5C2D89E0" w14:textId="77777777" w:rsidTr="00E031DD">
        <w:trPr>
          <w:jc w:val="center"/>
        </w:trPr>
        <w:tc>
          <w:tcPr>
            <w:tcW w:w="4035" w:type="dxa"/>
            <w:shd w:val="clear" w:color="auto" w:fill="auto"/>
            <w:tcMar>
              <w:top w:w="100" w:type="dxa"/>
              <w:left w:w="100" w:type="dxa"/>
              <w:bottom w:w="100" w:type="dxa"/>
              <w:right w:w="100" w:type="dxa"/>
            </w:tcMar>
          </w:tcPr>
          <w:p w14:paraId="20D84BA0" w14:textId="77777777" w:rsidR="0091610E" w:rsidRPr="00B70182" w:rsidRDefault="0091610E" w:rsidP="0091610E">
            <w:pPr>
              <w:widowControl w:val="0"/>
              <w:pBdr>
                <w:top w:val="nil"/>
                <w:left w:val="nil"/>
                <w:bottom w:val="nil"/>
                <w:right w:val="nil"/>
                <w:between w:val="nil"/>
              </w:pBdr>
              <w:spacing w:line="240" w:lineRule="auto"/>
              <w:jc w:val="center"/>
              <w:rPr>
                <w:rFonts w:ascii="Century Gothic" w:eastAsia="Montserrat" w:hAnsi="Century Gothic" w:cs="Montserrat"/>
                <w:b/>
                <w:i/>
              </w:rPr>
            </w:pPr>
            <w:r w:rsidRPr="00B70182">
              <w:rPr>
                <w:rFonts w:ascii="Century Gothic" w:eastAsia="Montserrat" w:hAnsi="Century Gothic" w:cs="Montserrat"/>
                <w:b/>
                <w:i/>
              </w:rPr>
              <w:t>Source</w:t>
            </w:r>
          </w:p>
        </w:tc>
        <w:tc>
          <w:tcPr>
            <w:tcW w:w="3810" w:type="dxa"/>
            <w:shd w:val="clear" w:color="auto" w:fill="auto"/>
            <w:tcMar>
              <w:top w:w="100" w:type="dxa"/>
              <w:left w:w="100" w:type="dxa"/>
              <w:bottom w:w="100" w:type="dxa"/>
              <w:right w:w="100" w:type="dxa"/>
            </w:tcMar>
          </w:tcPr>
          <w:p w14:paraId="24DA0CE6" w14:textId="77777777" w:rsidR="0091610E" w:rsidRPr="00B70182" w:rsidRDefault="0091610E" w:rsidP="0091610E">
            <w:pPr>
              <w:widowControl w:val="0"/>
              <w:pBdr>
                <w:top w:val="nil"/>
                <w:left w:val="nil"/>
                <w:bottom w:val="nil"/>
                <w:right w:val="nil"/>
                <w:between w:val="nil"/>
              </w:pBdr>
              <w:spacing w:line="240" w:lineRule="auto"/>
              <w:jc w:val="center"/>
              <w:rPr>
                <w:rFonts w:ascii="Century Gothic" w:eastAsia="Montserrat" w:hAnsi="Century Gothic" w:cs="Montserrat"/>
                <w:b/>
                <w:i/>
              </w:rPr>
            </w:pPr>
            <w:r w:rsidRPr="00B70182">
              <w:rPr>
                <w:rFonts w:ascii="Century Gothic" w:eastAsia="Montserrat" w:hAnsi="Century Gothic" w:cs="Montserrat"/>
                <w:b/>
                <w:i/>
              </w:rPr>
              <w:t>Amount</w:t>
            </w:r>
          </w:p>
        </w:tc>
      </w:tr>
      <w:tr w:rsidR="00B70182" w:rsidRPr="00B70182" w14:paraId="5D7B0676" w14:textId="77777777" w:rsidTr="00E031DD">
        <w:trPr>
          <w:jc w:val="center"/>
        </w:trPr>
        <w:tc>
          <w:tcPr>
            <w:tcW w:w="4035" w:type="dxa"/>
            <w:shd w:val="clear" w:color="auto" w:fill="auto"/>
            <w:tcMar>
              <w:top w:w="100" w:type="dxa"/>
              <w:left w:w="100" w:type="dxa"/>
              <w:bottom w:w="100" w:type="dxa"/>
              <w:right w:w="100" w:type="dxa"/>
            </w:tcMar>
          </w:tcPr>
          <w:p w14:paraId="5A0F4AAA" w14:textId="693985C4" w:rsidR="0091610E" w:rsidRPr="00B70182" w:rsidRDefault="0091610E" w:rsidP="0091610E">
            <w:pPr>
              <w:widowControl w:val="0"/>
              <w:pBdr>
                <w:top w:val="nil"/>
                <w:left w:val="nil"/>
                <w:bottom w:val="nil"/>
                <w:right w:val="nil"/>
                <w:between w:val="nil"/>
              </w:pBdr>
              <w:spacing w:line="240" w:lineRule="auto"/>
              <w:rPr>
                <w:rFonts w:ascii="Century Gothic" w:eastAsia="Montserrat" w:hAnsi="Century Gothic" w:cs="Montserrat"/>
              </w:rPr>
            </w:pPr>
            <w:r w:rsidRPr="00B70182">
              <w:rPr>
                <w:rFonts w:ascii="Century Gothic" w:eastAsia="Montserrat" w:hAnsi="Century Gothic" w:cs="Montserrat"/>
              </w:rPr>
              <w:t>State Allocation Funds</w:t>
            </w:r>
            <w:r w:rsidR="006407DD" w:rsidRPr="00B70182">
              <w:rPr>
                <w:rFonts w:ascii="Century Gothic" w:eastAsia="Montserrat" w:hAnsi="Century Gothic" w:cs="Montserrat"/>
              </w:rPr>
              <w:t xml:space="preserve"> (</w:t>
            </w:r>
            <w:r w:rsidR="00F43A87" w:rsidRPr="00B70182">
              <w:rPr>
                <w:rFonts w:ascii="Century Gothic" w:eastAsia="Montserrat" w:hAnsi="Century Gothic" w:cs="Montserrat"/>
              </w:rPr>
              <w:t>amount provided in the spring)</w:t>
            </w:r>
          </w:p>
        </w:tc>
        <w:tc>
          <w:tcPr>
            <w:tcW w:w="3810" w:type="dxa"/>
            <w:shd w:val="clear" w:color="auto" w:fill="auto"/>
            <w:tcMar>
              <w:top w:w="100" w:type="dxa"/>
              <w:left w:w="100" w:type="dxa"/>
              <w:bottom w:w="100" w:type="dxa"/>
              <w:right w:w="100" w:type="dxa"/>
            </w:tcMar>
          </w:tcPr>
          <w:p w14:paraId="17B03201" w14:textId="04EE41B5" w:rsidR="0091610E" w:rsidRPr="00B70182" w:rsidRDefault="00190E6C" w:rsidP="0091610E">
            <w:pPr>
              <w:widowControl w:val="0"/>
              <w:pBdr>
                <w:top w:val="nil"/>
                <w:left w:val="nil"/>
                <w:bottom w:val="nil"/>
                <w:right w:val="nil"/>
                <w:between w:val="nil"/>
              </w:pBdr>
              <w:spacing w:line="240" w:lineRule="auto"/>
              <w:jc w:val="right"/>
              <w:rPr>
                <w:rFonts w:ascii="Century Gothic" w:eastAsia="Montserrat" w:hAnsi="Century Gothic" w:cs="Montserrat"/>
              </w:rPr>
            </w:pPr>
            <w:r>
              <w:rPr>
                <w:rFonts w:ascii="Century Gothic" w:eastAsia="Montserrat" w:hAnsi="Century Gothic" w:cs="Montserrat"/>
              </w:rPr>
              <w:t>0</w:t>
            </w:r>
          </w:p>
        </w:tc>
      </w:tr>
      <w:tr w:rsidR="00B70182" w:rsidRPr="00B70182" w14:paraId="3149C5DB" w14:textId="77777777" w:rsidTr="00E031DD">
        <w:trPr>
          <w:trHeight w:val="420"/>
          <w:jc w:val="center"/>
        </w:trPr>
        <w:tc>
          <w:tcPr>
            <w:tcW w:w="7845" w:type="dxa"/>
            <w:gridSpan w:val="2"/>
            <w:shd w:val="clear" w:color="auto" w:fill="041E42"/>
            <w:tcMar>
              <w:top w:w="100" w:type="dxa"/>
              <w:left w:w="100" w:type="dxa"/>
              <w:bottom w:w="100" w:type="dxa"/>
              <w:right w:w="100" w:type="dxa"/>
            </w:tcMar>
          </w:tcPr>
          <w:p w14:paraId="53B3BC40" w14:textId="77777777" w:rsidR="0091610E" w:rsidRPr="00B70182" w:rsidRDefault="0091610E" w:rsidP="0091610E">
            <w:pPr>
              <w:widowControl w:val="0"/>
              <w:spacing w:line="240" w:lineRule="auto"/>
              <w:jc w:val="center"/>
              <w:rPr>
                <w:rFonts w:ascii="Century Gothic" w:eastAsia="Montserrat" w:hAnsi="Century Gothic" w:cs="Montserrat"/>
                <w:b/>
              </w:rPr>
            </w:pPr>
            <w:r w:rsidRPr="00B70182">
              <w:rPr>
                <w:rFonts w:ascii="Century Gothic" w:eastAsia="Montserrat" w:hAnsi="Century Gothic" w:cs="Montserrat"/>
                <w:b/>
              </w:rPr>
              <w:t>Approximate Annual Budget</w:t>
            </w:r>
          </w:p>
        </w:tc>
      </w:tr>
      <w:tr w:rsidR="00B70182" w:rsidRPr="00B70182" w14:paraId="582D8CEC" w14:textId="77777777" w:rsidTr="00E031DD">
        <w:trPr>
          <w:jc w:val="center"/>
        </w:trPr>
        <w:tc>
          <w:tcPr>
            <w:tcW w:w="4035" w:type="dxa"/>
            <w:shd w:val="clear" w:color="auto" w:fill="auto"/>
            <w:tcMar>
              <w:top w:w="100" w:type="dxa"/>
              <w:left w:w="100" w:type="dxa"/>
              <w:bottom w:w="100" w:type="dxa"/>
              <w:right w:w="100" w:type="dxa"/>
            </w:tcMar>
          </w:tcPr>
          <w:p w14:paraId="76383DE5" w14:textId="77777777" w:rsidR="0091610E" w:rsidRPr="00B70182" w:rsidRDefault="0091610E" w:rsidP="0091610E">
            <w:pPr>
              <w:widowControl w:val="0"/>
              <w:spacing w:line="240" w:lineRule="auto"/>
              <w:jc w:val="center"/>
              <w:rPr>
                <w:rFonts w:ascii="Century Gothic" w:eastAsia="Montserrat" w:hAnsi="Century Gothic" w:cs="Montserrat"/>
                <w:b/>
                <w:i/>
              </w:rPr>
            </w:pPr>
            <w:r w:rsidRPr="00B70182">
              <w:rPr>
                <w:rFonts w:ascii="Century Gothic" w:eastAsia="Montserrat" w:hAnsi="Century Gothic" w:cs="Montserrat"/>
                <w:b/>
                <w:i/>
              </w:rPr>
              <w:t>Source</w:t>
            </w:r>
          </w:p>
        </w:tc>
        <w:tc>
          <w:tcPr>
            <w:tcW w:w="3810" w:type="dxa"/>
            <w:shd w:val="clear" w:color="auto" w:fill="auto"/>
            <w:tcMar>
              <w:top w:w="100" w:type="dxa"/>
              <w:left w:w="100" w:type="dxa"/>
              <w:bottom w:w="100" w:type="dxa"/>
              <w:right w:w="100" w:type="dxa"/>
            </w:tcMar>
          </w:tcPr>
          <w:p w14:paraId="66AB6423" w14:textId="77777777" w:rsidR="0091610E" w:rsidRPr="00B70182" w:rsidRDefault="0091610E" w:rsidP="0091610E">
            <w:pPr>
              <w:widowControl w:val="0"/>
              <w:spacing w:line="240" w:lineRule="auto"/>
              <w:jc w:val="center"/>
              <w:rPr>
                <w:rFonts w:ascii="Century Gothic" w:eastAsia="Montserrat" w:hAnsi="Century Gothic" w:cs="Montserrat"/>
                <w:b/>
                <w:i/>
              </w:rPr>
            </w:pPr>
            <w:r w:rsidRPr="00B70182">
              <w:rPr>
                <w:rFonts w:ascii="Century Gothic" w:eastAsia="Montserrat" w:hAnsi="Century Gothic" w:cs="Montserrat"/>
                <w:b/>
                <w:i/>
              </w:rPr>
              <w:t>Amount</w:t>
            </w:r>
          </w:p>
        </w:tc>
      </w:tr>
      <w:tr w:rsidR="00B70182" w:rsidRPr="00B70182" w14:paraId="3DB0A1F8" w14:textId="77777777" w:rsidTr="00E031DD">
        <w:trPr>
          <w:jc w:val="center"/>
        </w:trPr>
        <w:tc>
          <w:tcPr>
            <w:tcW w:w="4035" w:type="dxa"/>
            <w:shd w:val="clear" w:color="auto" w:fill="auto"/>
            <w:tcMar>
              <w:top w:w="100" w:type="dxa"/>
              <w:left w:w="100" w:type="dxa"/>
              <w:bottom w:w="100" w:type="dxa"/>
              <w:right w:w="100" w:type="dxa"/>
            </w:tcMar>
          </w:tcPr>
          <w:p w14:paraId="66841D63" w14:textId="77777777" w:rsidR="0091610E" w:rsidRPr="00B70182" w:rsidRDefault="0091610E" w:rsidP="0091610E">
            <w:pPr>
              <w:widowControl w:val="0"/>
              <w:spacing w:line="240" w:lineRule="auto"/>
              <w:rPr>
                <w:rFonts w:ascii="Century Gothic" w:eastAsia="Montserrat" w:hAnsi="Century Gothic" w:cs="Montserrat"/>
              </w:rPr>
            </w:pPr>
            <w:r w:rsidRPr="00B70182">
              <w:rPr>
                <w:rFonts w:ascii="Century Gothic" w:eastAsia="Montserrat" w:hAnsi="Century Gothic" w:cs="Montserrat"/>
              </w:rPr>
              <w:t xml:space="preserve">School Library Budget </w:t>
            </w:r>
            <w:r w:rsidRPr="00B70182">
              <w:rPr>
                <w:rFonts w:ascii="Century Gothic" w:eastAsia="Montserrat" w:hAnsi="Century Gothic" w:cs="Montserrat"/>
                <w:sz w:val="20"/>
                <w:szCs w:val="20"/>
              </w:rPr>
              <w:t>($9.60 Elementary and Middle per pupil and $12.80 High per pupil)</w:t>
            </w:r>
          </w:p>
        </w:tc>
        <w:tc>
          <w:tcPr>
            <w:tcW w:w="3810" w:type="dxa"/>
            <w:shd w:val="clear" w:color="auto" w:fill="auto"/>
            <w:tcMar>
              <w:top w:w="100" w:type="dxa"/>
              <w:left w:w="100" w:type="dxa"/>
              <w:bottom w:w="100" w:type="dxa"/>
              <w:right w:w="100" w:type="dxa"/>
            </w:tcMar>
            <w:vAlign w:val="center"/>
          </w:tcPr>
          <w:p w14:paraId="75684F21" w14:textId="39900A75" w:rsidR="0091610E" w:rsidRPr="00B70182" w:rsidRDefault="002D7041" w:rsidP="0091610E">
            <w:pPr>
              <w:widowControl w:val="0"/>
              <w:spacing w:line="240" w:lineRule="auto"/>
              <w:jc w:val="right"/>
              <w:rPr>
                <w:rFonts w:ascii="Century Gothic" w:eastAsia="Montserrat" w:hAnsi="Century Gothic" w:cs="Montserrat"/>
              </w:rPr>
            </w:pPr>
            <w:r>
              <w:rPr>
                <w:rFonts w:ascii="Montserrat" w:eastAsia="Montserrat" w:hAnsi="Montserrat" w:cs="Montserrat"/>
              </w:rPr>
              <w:t>$7,378.28</w:t>
            </w:r>
          </w:p>
        </w:tc>
      </w:tr>
      <w:tr w:rsidR="00B70182" w:rsidRPr="00B70182" w14:paraId="714044D6" w14:textId="77777777" w:rsidTr="00E031DD">
        <w:trPr>
          <w:jc w:val="center"/>
        </w:trPr>
        <w:tc>
          <w:tcPr>
            <w:tcW w:w="4035" w:type="dxa"/>
            <w:shd w:val="clear" w:color="auto" w:fill="auto"/>
            <w:tcMar>
              <w:top w:w="100" w:type="dxa"/>
              <w:left w:w="100" w:type="dxa"/>
              <w:bottom w:w="100" w:type="dxa"/>
              <w:right w:w="100" w:type="dxa"/>
            </w:tcMar>
          </w:tcPr>
          <w:p w14:paraId="3C428009" w14:textId="77777777" w:rsidR="0091610E" w:rsidRPr="00B70182" w:rsidRDefault="0091610E" w:rsidP="0091610E">
            <w:pPr>
              <w:widowControl w:val="0"/>
              <w:pBdr>
                <w:top w:val="nil"/>
                <w:left w:val="nil"/>
                <w:bottom w:val="nil"/>
                <w:right w:val="nil"/>
                <w:between w:val="nil"/>
              </w:pBdr>
              <w:spacing w:line="240" w:lineRule="auto"/>
              <w:rPr>
                <w:rFonts w:ascii="Century Gothic" w:eastAsia="Montserrat" w:hAnsi="Century Gothic" w:cs="Montserrat"/>
              </w:rPr>
            </w:pPr>
            <w:r w:rsidRPr="00B70182">
              <w:rPr>
                <w:rFonts w:ascii="Century Gothic" w:eastAsia="Montserrat" w:hAnsi="Century Gothic" w:cs="Montserrat"/>
              </w:rPr>
              <w:t>Library Media Internal Funds (Lost books, book fairs, and fundraising)</w:t>
            </w:r>
          </w:p>
        </w:tc>
        <w:tc>
          <w:tcPr>
            <w:tcW w:w="3810" w:type="dxa"/>
            <w:shd w:val="clear" w:color="auto" w:fill="auto"/>
            <w:tcMar>
              <w:top w:w="100" w:type="dxa"/>
              <w:left w:w="100" w:type="dxa"/>
              <w:bottom w:w="100" w:type="dxa"/>
              <w:right w:w="100" w:type="dxa"/>
            </w:tcMar>
            <w:vAlign w:val="center"/>
          </w:tcPr>
          <w:p w14:paraId="5E36A40C" w14:textId="1241A10D" w:rsidR="0091610E" w:rsidRPr="00B70182" w:rsidRDefault="00190E6C" w:rsidP="0091610E">
            <w:pPr>
              <w:widowControl w:val="0"/>
              <w:pBdr>
                <w:top w:val="nil"/>
                <w:left w:val="nil"/>
                <w:bottom w:val="nil"/>
                <w:right w:val="nil"/>
                <w:between w:val="nil"/>
              </w:pBdr>
              <w:spacing w:line="240" w:lineRule="auto"/>
              <w:jc w:val="right"/>
              <w:rPr>
                <w:rFonts w:ascii="Century Gothic" w:eastAsia="Montserrat" w:hAnsi="Century Gothic" w:cs="Montserrat"/>
              </w:rPr>
            </w:pPr>
            <w:r>
              <w:rPr>
                <w:rFonts w:ascii="Century Gothic" w:eastAsia="Montserrat" w:hAnsi="Century Gothic" w:cs="Montserrat"/>
              </w:rPr>
              <w:t>0</w:t>
            </w:r>
          </w:p>
        </w:tc>
      </w:tr>
      <w:tr w:rsidR="00B70182" w:rsidRPr="00B70182" w14:paraId="6A43B363" w14:textId="77777777" w:rsidTr="00E031DD">
        <w:trPr>
          <w:jc w:val="center"/>
        </w:trPr>
        <w:tc>
          <w:tcPr>
            <w:tcW w:w="4035" w:type="dxa"/>
            <w:shd w:val="clear" w:color="auto" w:fill="auto"/>
            <w:tcMar>
              <w:top w:w="100" w:type="dxa"/>
              <w:left w:w="100" w:type="dxa"/>
              <w:bottom w:w="100" w:type="dxa"/>
              <w:right w:w="100" w:type="dxa"/>
            </w:tcMar>
          </w:tcPr>
          <w:p w14:paraId="499DB5D6" w14:textId="77777777" w:rsidR="0091610E" w:rsidRPr="00B70182" w:rsidRDefault="0091610E" w:rsidP="0091610E">
            <w:pPr>
              <w:widowControl w:val="0"/>
              <w:pBdr>
                <w:top w:val="nil"/>
                <w:left w:val="nil"/>
                <w:bottom w:val="nil"/>
                <w:right w:val="nil"/>
                <w:between w:val="nil"/>
              </w:pBdr>
              <w:spacing w:line="240" w:lineRule="auto"/>
              <w:rPr>
                <w:rFonts w:ascii="Century Gothic" w:eastAsia="Montserrat" w:hAnsi="Century Gothic" w:cs="Montserrat"/>
              </w:rPr>
            </w:pPr>
            <w:r w:rsidRPr="00B70182">
              <w:rPr>
                <w:rFonts w:ascii="Century Gothic" w:eastAsia="Montserrat" w:hAnsi="Century Gothic" w:cs="Montserrat"/>
              </w:rPr>
              <w:t>Grants</w:t>
            </w:r>
          </w:p>
        </w:tc>
        <w:tc>
          <w:tcPr>
            <w:tcW w:w="3810" w:type="dxa"/>
            <w:shd w:val="clear" w:color="auto" w:fill="auto"/>
            <w:tcMar>
              <w:top w:w="100" w:type="dxa"/>
              <w:left w:w="100" w:type="dxa"/>
              <w:bottom w:w="100" w:type="dxa"/>
              <w:right w:w="100" w:type="dxa"/>
            </w:tcMar>
            <w:vAlign w:val="center"/>
          </w:tcPr>
          <w:p w14:paraId="4255A264" w14:textId="63F837B9" w:rsidR="0091610E" w:rsidRPr="00B70182" w:rsidRDefault="00190E6C" w:rsidP="0091610E">
            <w:pPr>
              <w:widowControl w:val="0"/>
              <w:pBdr>
                <w:top w:val="nil"/>
                <w:left w:val="nil"/>
                <w:bottom w:val="nil"/>
                <w:right w:val="nil"/>
                <w:between w:val="nil"/>
              </w:pBdr>
              <w:spacing w:line="240" w:lineRule="auto"/>
              <w:jc w:val="right"/>
              <w:rPr>
                <w:rFonts w:ascii="Century Gothic" w:eastAsia="Montserrat" w:hAnsi="Century Gothic" w:cs="Montserrat"/>
              </w:rPr>
            </w:pPr>
            <w:r>
              <w:rPr>
                <w:rFonts w:ascii="Century Gothic" w:eastAsia="Montserrat" w:hAnsi="Century Gothic" w:cs="Montserrat"/>
              </w:rPr>
              <w:t>0</w:t>
            </w:r>
          </w:p>
        </w:tc>
      </w:tr>
      <w:tr w:rsidR="00B70182" w:rsidRPr="00B70182" w14:paraId="1063BD2A" w14:textId="77777777" w:rsidTr="00E031DD">
        <w:trPr>
          <w:jc w:val="center"/>
        </w:trPr>
        <w:tc>
          <w:tcPr>
            <w:tcW w:w="4035" w:type="dxa"/>
            <w:shd w:val="clear" w:color="auto" w:fill="auto"/>
            <w:tcMar>
              <w:top w:w="100" w:type="dxa"/>
              <w:left w:w="100" w:type="dxa"/>
              <w:bottom w:w="100" w:type="dxa"/>
              <w:right w:w="100" w:type="dxa"/>
            </w:tcMar>
          </w:tcPr>
          <w:p w14:paraId="4245CDBB" w14:textId="77777777" w:rsidR="0091610E" w:rsidRPr="00B70182" w:rsidRDefault="0091610E" w:rsidP="0091610E">
            <w:pPr>
              <w:widowControl w:val="0"/>
              <w:pBdr>
                <w:top w:val="nil"/>
                <w:left w:val="nil"/>
                <w:bottom w:val="nil"/>
                <w:right w:val="nil"/>
                <w:between w:val="nil"/>
              </w:pBdr>
              <w:spacing w:line="240" w:lineRule="auto"/>
              <w:jc w:val="right"/>
              <w:rPr>
                <w:rFonts w:ascii="Century Gothic" w:eastAsia="Montserrat" w:hAnsi="Century Gothic" w:cs="Montserrat"/>
                <w:b/>
              </w:rPr>
            </w:pPr>
            <w:r w:rsidRPr="00B70182">
              <w:rPr>
                <w:rFonts w:ascii="Century Gothic" w:eastAsia="Montserrat" w:hAnsi="Century Gothic" w:cs="Montserrat"/>
                <w:b/>
              </w:rPr>
              <w:t>TOTAL</w:t>
            </w:r>
          </w:p>
        </w:tc>
        <w:tc>
          <w:tcPr>
            <w:tcW w:w="3810" w:type="dxa"/>
            <w:shd w:val="clear" w:color="auto" w:fill="auto"/>
            <w:tcMar>
              <w:top w:w="100" w:type="dxa"/>
              <w:left w:w="100" w:type="dxa"/>
              <w:bottom w:w="100" w:type="dxa"/>
              <w:right w:w="100" w:type="dxa"/>
            </w:tcMar>
            <w:vAlign w:val="center"/>
          </w:tcPr>
          <w:p w14:paraId="0AF266F0" w14:textId="7B50AAF6" w:rsidR="0091610E" w:rsidRPr="00B70182" w:rsidRDefault="002D7041" w:rsidP="0091610E">
            <w:pPr>
              <w:widowControl w:val="0"/>
              <w:pBdr>
                <w:top w:val="nil"/>
                <w:left w:val="nil"/>
                <w:bottom w:val="nil"/>
                <w:right w:val="nil"/>
                <w:between w:val="nil"/>
              </w:pBdr>
              <w:spacing w:line="240" w:lineRule="auto"/>
              <w:jc w:val="right"/>
              <w:rPr>
                <w:rFonts w:ascii="Century Gothic" w:eastAsia="Montserrat" w:hAnsi="Century Gothic" w:cs="Montserrat"/>
              </w:rPr>
            </w:pPr>
            <w:r>
              <w:rPr>
                <w:rFonts w:ascii="Montserrat" w:eastAsia="Montserrat" w:hAnsi="Montserrat" w:cs="Montserrat"/>
              </w:rPr>
              <w:t>$7,378.28</w:t>
            </w:r>
          </w:p>
        </w:tc>
      </w:tr>
    </w:tbl>
    <w:p w14:paraId="5D5C9BAB" w14:textId="77777777" w:rsidR="0091610E" w:rsidRPr="00B70182" w:rsidRDefault="0091610E" w:rsidP="0091610E">
      <w:pPr>
        <w:rPr>
          <w:rFonts w:ascii="Century Gothic" w:hAnsi="Century Gothic"/>
        </w:rPr>
      </w:pPr>
    </w:p>
    <w:p w14:paraId="44CCDDCA" w14:textId="77777777" w:rsidR="0091610E" w:rsidRPr="00B70182" w:rsidRDefault="0091610E" w:rsidP="0091610E">
      <w:pPr>
        <w:widowControl w:val="0"/>
        <w:spacing w:line="240" w:lineRule="auto"/>
        <w:rPr>
          <w:rFonts w:ascii="Century Gothic" w:eastAsia="Montserrat" w:hAnsi="Century Gothic" w:cs="Montserrat"/>
        </w:rPr>
      </w:pPr>
      <w:r w:rsidRPr="00B70182">
        <w:rPr>
          <w:rFonts w:ascii="Century Gothic" w:eastAsia="Montserrat" w:hAnsi="Century Gothic" w:cs="Montserrat"/>
          <w:b/>
        </w:rPr>
        <w:t>Note:</w:t>
      </w:r>
      <w:r w:rsidRPr="00B70182">
        <w:rPr>
          <w:rFonts w:ascii="Century Gothic" w:eastAsia="Montserrat" w:hAnsi="Century Gothic" w:cs="Montserrat"/>
        </w:rPr>
        <w:t xml:space="preserve">  State Allocation Funds (Fund 1000 Function 6200 Activity 7220).  Please confirm this amount with your school bookkeeper. </w:t>
      </w:r>
    </w:p>
    <w:p w14:paraId="08FCF1A1" w14:textId="133C237B" w:rsidR="0091610E" w:rsidRPr="00B70182" w:rsidRDefault="0091610E" w:rsidP="00A03D58">
      <w:pPr>
        <w:pStyle w:val="Heading2"/>
        <w:rPr>
          <w:rFonts w:ascii="Century Gothic" w:eastAsia="Montserrat" w:hAnsi="Century Gothic" w:cs="Montserrat"/>
          <w:b/>
          <w:i/>
          <w:sz w:val="24"/>
          <w:szCs w:val="24"/>
        </w:rPr>
      </w:pPr>
      <w:bookmarkStart w:id="55" w:name="_ggo7vv57zeti" w:colFirst="0" w:colLast="0"/>
      <w:bookmarkStart w:id="56" w:name="_Toc101274491"/>
      <w:bookmarkStart w:id="57" w:name="_Toc161328914"/>
      <w:bookmarkEnd w:id="55"/>
      <w:r w:rsidRPr="00B70182">
        <w:rPr>
          <w:rFonts w:ascii="Century Gothic" w:eastAsia="Montserrat" w:hAnsi="Century Gothic" w:cs="Montserrat"/>
          <w:b/>
          <w:i/>
          <w:sz w:val="24"/>
          <w:szCs w:val="24"/>
        </w:rPr>
        <w:t xml:space="preserve">Purchasing Plan </w:t>
      </w:r>
      <w:bookmarkEnd w:id="56"/>
      <w:r w:rsidR="00DC3DE7" w:rsidRPr="00B70182">
        <w:rPr>
          <w:rFonts w:ascii="Century Gothic" w:eastAsia="Montserrat" w:hAnsi="Century Gothic" w:cs="Montserrat"/>
          <w:b/>
          <w:i/>
          <w:sz w:val="24"/>
          <w:szCs w:val="24"/>
        </w:rPr>
        <w:t>2023-2024</w:t>
      </w:r>
      <w:bookmarkEnd w:id="57"/>
    </w:p>
    <w:p w14:paraId="6ACE70C6" w14:textId="77777777" w:rsidR="0091610E" w:rsidRPr="00B70182" w:rsidRDefault="0091610E" w:rsidP="0091610E">
      <w:pPr>
        <w:rPr>
          <w:rFonts w:ascii="Century Gothic" w:hAnsi="Century Gothic"/>
        </w:rPr>
      </w:pPr>
    </w:p>
    <w:tbl>
      <w:tblPr>
        <w:tblW w:w="78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120"/>
        <w:gridCol w:w="1725"/>
      </w:tblGrid>
      <w:tr w:rsidR="00B70182" w:rsidRPr="00B70182" w14:paraId="22396D2D" w14:textId="77777777" w:rsidTr="00E031DD">
        <w:trPr>
          <w:trHeight w:val="420"/>
          <w:jc w:val="center"/>
        </w:trPr>
        <w:tc>
          <w:tcPr>
            <w:tcW w:w="7845" w:type="dxa"/>
            <w:gridSpan w:val="2"/>
            <w:shd w:val="clear" w:color="auto" w:fill="041E42"/>
            <w:tcMar>
              <w:top w:w="100" w:type="dxa"/>
              <w:left w:w="100" w:type="dxa"/>
              <w:bottom w:w="100" w:type="dxa"/>
              <w:right w:w="100" w:type="dxa"/>
            </w:tcMar>
          </w:tcPr>
          <w:p w14:paraId="0CC9511D" w14:textId="77777777" w:rsidR="0091610E" w:rsidRPr="00B70182" w:rsidRDefault="0091610E" w:rsidP="0091610E">
            <w:pPr>
              <w:widowControl w:val="0"/>
              <w:spacing w:line="240" w:lineRule="auto"/>
              <w:jc w:val="center"/>
              <w:rPr>
                <w:rFonts w:ascii="Century Gothic" w:eastAsia="Montserrat" w:hAnsi="Century Gothic" w:cs="Montserrat"/>
                <w:b/>
              </w:rPr>
            </w:pPr>
            <w:r w:rsidRPr="00B70182">
              <w:rPr>
                <w:rFonts w:ascii="Century Gothic" w:eastAsia="Montserrat" w:hAnsi="Century Gothic" w:cs="Montserrat"/>
                <w:b/>
              </w:rPr>
              <w:t>Approximate Purchasing Plan</w:t>
            </w:r>
          </w:p>
        </w:tc>
      </w:tr>
      <w:tr w:rsidR="00B70182" w:rsidRPr="00B70182" w14:paraId="4036709F" w14:textId="77777777" w:rsidTr="00E031DD">
        <w:trPr>
          <w:jc w:val="center"/>
        </w:trPr>
        <w:tc>
          <w:tcPr>
            <w:tcW w:w="6120" w:type="dxa"/>
            <w:shd w:val="clear" w:color="auto" w:fill="auto"/>
            <w:tcMar>
              <w:top w:w="100" w:type="dxa"/>
              <w:left w:w="100" w:type="dxa"/>
              <w:bottom w:w="100" w:type="dxa"/>
              <w:right w:w="100" w:type="dxa"/>
            </w:tcMar>
          </w:tcPr>
          <w:p w14:paraId="101E0E33" w14:textId="77777777" w:rsidR="0091610E" w:rsidRPr="00B70182" w:rsidRDefault="0091610E" w:rsidP="0091610E">
            <w:pPr>
              <w:widowControl w:val="0"/>
              <w:spacing w:line="240" w:lineRule="auto"/>
              <w:jc w:val="center"/>
              <w:rPr>
                <w:rFonts w:ascii="Century Gothic" w:eastAsia="Montserrat" w:hAnsi="Century Gothic" w:cs="Montserrat"/>
                <w:b/>
                <w:i/>
              </w:rPr>
            </w:pPr>
            <w:r w:rsidRPr="00B70182">
              <w:rPr>
                <w:rFonts w:ascii="Century Gothic" w:eastAsia="Montserrat" w:hAnsi="Century Gothic" w:cs="Montserrat"/>
                <w:b/>
                <w:i/>
              </w:rPr>
              <w:t>Purpose</w:t>
            </w:r>
          </w:p>
        </w:tc>
        <w:tc>
          <w:tcPr>
            <w:tcW w:w="1725" w:type="dxa"/>
            <w:shd w:val="clear" w:color="auto" w:fill="auto"/>
            <w:tcMar>
              <w:top w:w="100" w:type="dxa"/>
              <w:left w:w="100" w:type="dxa"/>
              <w:bottom w:w="100" w:type="dxa"/>
              <w:right w:w="100" w:type="dxa"/>
            </w:tcMar>
          </w:tcPr>
          <w:p w14:paraId="6C136C81" w14:textId="77777777" w:rsidR="0091610E" w:rsidRPr="00B70182" w:rsidRDefault="0091610E" w:rsidP="0091610E">
            <w:pPr>
              <w:widowControl w:val="0"/>
              <w:spacing w:line="240" w:lineRule="auto"/>
              <w:jc w:val="center"/>
              <w:rPr>
                <w:rFonts w:ascii="Century Gothic" w:eastAsia="Montserrat" w:hAnsi="Century Gothic" w:cs="Montserrat"/>
                <w:b/>
                <w:i/>
              </w:rPr>
            </w:pPr>
            <w:r w:rsidRPr="00B70182">
              <w:rPr>
                <w:rFonts w:ascii="Century Gothic" w:eastAsia="Montserrat" w:hAnsi="Century Gothic" w:cs="Montserrat"/>
                <w:b/>
                <w:i/>
              </w:rPr>
              <w:t>Amount</w:t>
            </w:r>
          </w:p>
        </w:tc>
      </w:tr>
      <w:tr w:rsidR="00B70182" w:rsidRPr="00B70182" w14:paraId="5E0F84EA" w14:textId="77777777" w:rsidTr="00E031DD">
        <w:trPr>
          <w:jc w:val="center"/>
        </w:trPr>
        <w:tc>
          <w:tcPr>
            <w:tcW w:w="6120" w:type="dxa"/>
            <w:shd w:val="clear" w:color="auto" w:fill="auto"/>
            <w:tcMar>
              <w:top w:w="100" w:type="dxa"/>
              <w:left w:w="100" w:type="dxa"/>
              <w:bottom w:w="100" w:type="dxa"/>
              <w:right w:w="100" w:type="dxa"/>
            </w:tcMar>
          </w:tcPr>
          <w:p w14:paraId="038B6300" w14:textId="45D466C7" w:rsidR="0091610E" w:rsidRPr="00B70182" w:rsidRDefault="0004779C" w:rsidP="0091610E">
            <w:pPr>
              <w:widowControl w:val="0"/>
              <w:spacing w:line="240" w:lineRule="auto"/>
              <w:rPr>
                <w:rFonts w:ascii="Century Gothic" w:eastAsia="Montserrat" w:hAnsi="Century Gothic" w:cs="Montserrat"/>
              </w:rPr>
            </w:pPr>
            <w:r w:rsidRPr="00B70182">
              <w:rPr>
                <w:rFonts w:ascii="Century Gothic" w:eastAsia="Montserrat" w:hAnsi="Century Gothic" w:cs="Montserrat"/>
              </w:rPr>
              <w:t>Books ordered from Mackin, to add to and update our book collection</w:t>
            </w:r>
          </w:p>
        </w:tc>
        <w:tc>
          <w:tcPr>
            <w:tcW w:w="1725" w:type="dxa"/>
            <w:shd w:val="clear" w:color="auto" w:fill="auto"/>
            <w:tcMar>
              <w:top w:w="100" w:type="dxa"/>
              <w:left w:w="100" w:type="dxa"/>
              <w:bottom w:w="100" w:type="dxa"/>
              <w:right w:w="100" w:type="dxa"/>
            </w:tcMar>
          </w:tcPr>
          <w:p w14:paraId="1561A54F" w14:textId="25EBC174" w:rsidR="0091610E" w:rsidRPr="00B70182" w:rsidRDefault="0004779C" w:rsidP="0091610E">
            <w:pPr>
              <w:widowControl w:val="0"/>
              <w:spacing w:line="240" w:lineRule="auto"/>
              <w:rPr>
                <w:rFonts w:ascii="Century Gothic" w:eastAsia="Montserrat" w:hAnsi="Century Gothic" w:cs="Montserrat"/>
              </w:rPr>
            </w:pPr>
            <w:r w:rsidRPr="00B70182">
              <w:rPr>
                <w:rFonts w:ascii="Century Gothic" w:eastAsia="Montserrat" w:hAnsi="Century Gothic" w:cs="Montserrat"/>
              </w:rPr>
              <w:t>$4,688.79</w:t>
            </w:r>
          </w:p>
        </w:tc>
      </w:tr>
      <w:tr w:rsidR="00B70182" w:rsidRPr="00B70182" w14:paraId="138D85D7" w14:textId="77777777" w:rsidTr="00E031DD">
        <w:trPr>
          <w:jc w:val="center"/>
        </w:trPr>
        <w:tc>
          <w:tcPr>
            <w:tcW w:w="6120" w:type="dxa"/>
            <w:shd w:val="clear" w:color="auto" w:fill="auto"/>
            <w:tcMar>
              <w:top w:w="100" w:type="dxa"/>
              <w:left w:w="100" w:type="dxa"/>
              <w:bottom w:w="100" w:type="dxa"/>
              <w:right w:w="100" w:type="dxa"/>
            </w:tcMar>
          </w:tcPr>
          <w:p w14:paraId="146AEE36" w14:textId="5C602957" w:rsidR="0091610E" w:rsidRPr="00B70182" w:rsidRDefault="002D7041" w:rsidP="0091610E">
            <w:pPr>
              <w:widowControl w:val="0"/>
              <w:spacing w:line="240" w:lineRule="auto"/>
              <w:rPr>
                <w:rFonts w:ascii="Century Gothic" w:eastAsia="Montserrat" w:hAnsi="Century Gothic" w:cs="Montserrat"/>
              </w:rPr>
            </w:pPr>
            <w:r>
              <w:rPr>
                <w:rFonts w:ascii="Montserrat" w:eastAsia="Montserrat" w:hAnsi="Montserrat" w:cs="Montserrat"/>
              </w:rPr>
              <w:t>Books ordered from Follett, to add to and update our book collection</w:t>
            </w:r>
          </w:p>
        </w:tc>
        <w:tc>
          <w:tcPr>
            <w:tcW w:w="1725" w:type="dxa"/>
            <w:shd w:val="clear" w:color="auto" w:fill="auto"/>
            <w:tcMar>
              <w:top w:w="100" w:type="dxa"/>
              <w:left w:w="100" w:type="dxa"/>
              <w:bottom w:w="100" w:type="dxa"/>
              <w:right w:w="100" w:type="dxa"/>
            </w:tcMar>
          </w:tcPr>
          <w:p w14:paraId="654141FD" w14:textId="65AC71F1" w:rsidR="0091610E" w:rsidRPr="00B70182" w:rsidRDefault="002D7041" w:rsidP="0091610E">
            <w:pPr>
              <w:widowControl w:val="0"/>
              <w:spacing w:line="240" w:lineRule="auto"/>
              <w:rPr>
                <w:rFonts w:ascii="Century Gothic" w:eastAsia="Montserrat" w:hAnsi="Century Gothic" w:cs="Montserrat"/>
              </w:rPr>
            </w:pPr>
            <w:r>
              <w:rPr>
                <w:rFonts w:ascii="Montserrat" w:eastAsia="Montserrat" w:hAnsi="Montserrat" w:cs="Montserrat"/>
              </w:rPr>
              <w:t>$2,689.49</w:t>
            </w:r>
          </w:p>
        </w:tc>
      </w:tr>
      <w:tr w:rsidR="00B70182" w:rsidRPr="00B70182" w14:paraId="4A5533B8" w14:textId="77777777" w:rsidTr="00E031DD">
        <w:trPr>
          <w:jc w:val="center"/>
        </w:trPr>
        <w:tc>
          <w:tcPr>
            <w:tcW w:w="6120" w:type="dxa"/>
            <w:shd w:val="clear" w:color="auto" w:fill="auto"/>
            <w:tcMar>
              <w:top w:w="100" w:type="dxa"/>
              <w:left w:w="100" w:type="dxa"/>
              <w:bottom w:w="100" w:type="dxa"/>
              <w:right w:w="100" w:type="dxa"/>
            </w:tcMar>
          </w:tcPr>
          <w:p w14:paraId="37545768" w14:textId="77777777" w:rsidR="0091610E" w:rsidRPr="00B70182" w:rsidRDefault="0091610E" w:rsidP="0091610E">
            <w:pPr>
              <w:widowControl w:val="0"/>
              <w:spacing w:line="240" w:lineRule="auto"/>
              <w:rPr>
                <w:rFonts w:ascii="Century Gothic" w:eastAsia="Montserrat" w:hAnsi="Century Gothic" w:cs="Montserrat"/>
              </w:rPr>
            </w:pPr>
          </w:p>
        </w:tc>
        <w:tc>
          <w:tcPr>
            <w:tcW w:w="1725" w:type="dxa"/>
            <w:shd w:val="clear" w:color="auto" w:fill="auto"/>
            <w:tcMar>
              <w:top w:w="100" w:type="dxa"/>
              <w:left w:w="100" w:type="dxa"/>
              <w:bottom w:w="100" w:type="dxa"/>
              <w:right w:w="100" w:type="dxa"/>
            </w:tcMar>
          </w:tcPr>
          <w:p w14:paraId="39AA0381" w14:textId="77777777" w:rsidR="0091610E" w:rsidRPr="00B70182" w:rsidRDefault="0091610E" w:rsidP="0091610E">
            <w:pPr>
              <w:widowControl w:val="0"/>
              <w:spacing w:line="240" w:lineRule="auto"/>
              <w:rPr>
                <w:rFonts w:ascii="Century Gothic" w:eastAsia="Montserrat" w:hAnsi="Century Gothic" w:cs="Montserrat"/>
              </w:rPr>
            </w:pPr>
          </w:p>
        </w:tc>
      </w:tr>
      <w:tr w:rsidR="00B70182" w:rsidRPr="00B70182" w14:paraId="341D0774" w14:textId="77777777" w:rsidTr="00E031DD">
        <w:trPr>
          <w:jc w:val="center"/>
        </w:trPr>
        <w:tc>
          <w:tcPr>
            <w:tcW w:w="6120" w:type="dxa"/>
            <w:shd w:val="clear" w:color="auto" w:fill="auto"/>
            <w:tcMar>
              <w:top w:w="100" w:type="dxa"/>
              <w:left w:w="100" w:type="dxa"/>
              <w:bottom w:w="100" w:type="dxa"/>
              <w:right w:w="100" w:type="dxa"/>
            </w:tcMar>
          </w:tcPr>
          <w:p w14:paraId="41ADFB1A" w14:textId="77777777" w:rsidR="0091610E" w:rsidRPr="00B70182" w:rsidRDefault="0091610E" w:rsidP="0091610E">
            <w:pPr>
              <w:widowControl w:val="0"/>
              <w:spacing w:line="240" w:lineRule="auto"/>
              <w:rPr>
                <w:rFonts w:ascii="Century Gothic" w:eastAsia="Montserrat" w:hAnsi="Century Gothic" w:cs="Montserrat"/>
              </w:rPr>
            </w:pPr>
          </w:p>
        </w:tc>
        <w:tc>
          <w:tcPr>
            <w:tcW w:w="1725" w:type="dxa"/>
            <w:shd w:val="clear" w:color="auto" w:fill="auto"/>
            <w:tcMar>
              <w:top w:w="100" w:type="dxa"/>
              <w:left w:w="100" w:type="dxa"/>
              <w:bottom w:w="100" w:type="dxa"/>
              <w:right w:w="100" w:type="dxa"/>
            </w:tcMar>
          </w:tcPr>
          <w:p w14:paraId="4A86E571" w14:textId="77777777" w:rsidR="0091610E" w:rsidRPr="00B70182" w:rsidRDefault="0091610E" w:rsidP="0091610E">
            <w:pPr>
              <w:widowControl w:val="0"/>
              <w:spacing w:line="240" w:lineRule="auto"/>
              <w:rPr>
                <w:rFonts w:ascii="Century Gothic" w:eastAsia="Montserrat" w:hAnsi="Century Gothic" w:cs="Montserrat"/>
              </w:rPr>
            </w:pPr>
          </w:p>
        </w:tc>
      </w:tr>
      <w:tr w:rsidR="00B70182" w:rsidRPr="00B70182" w14:paraId="79D8F1C0" w14:textId="77777777" w:rsidTr="00E031DD">
        <w:trPr>
          <w:jc w:val="center"/>
        </w:trPr>
        <w:tc>
          <w:tcPr>
            <w:tcW w:w="6120" w:type="dxa"/>
            <w:shd w:val="clear" w:color="auto" w:fill="auto"/>
            <w:tcMar>
              <w:top w:w="100" w:type="dxa"/>
              <w:left w:w="100" w:type="dxa"/>
              <w:bottom w:w="100" w:type="dxa"/>
              <w:right w:w="100" w:type="dxa"/>
            </w:tcMar>
          </w:tcPr>
          <w:p w14:paraId="58B3BA17" w14:textId="77777777" w:rsidR="0091610E" w:rsidRPr="00B70182" w:rsidRDefault="0091610E" w:rsidP="0091610E">
            <w:pPr>
              <w:widowControl w:val="0"/>
              <w:spacing w:line="240" w:lineRule="auto"/>
              <w:jc w:val="right"/>
              <w:rPr>
                <w:rFonts w:ascii="Century Gothic" w:eastAsia="Montserrat" w:hAnsi="Century Gothic" w:cs="Montserrat"/>
                <w:b/>
              </w:rPr>
            </w:pPr>
            <w:r w:rsidRPr="00B70182">
              <w:rPr>
                <w:rFonts w:ascii="Century Gothic" w:eastAsia="Montserrat" w:hAnsi="Century Gothic" w:cs="Montserrat"/>
                <w:b/>
              </w:rPr>
              <w:lastRenderedPageBreak/>
              <w:t>TOTAL</w:t>
            </w:r>
          </w:p>
        </w:tc>
        <w:tc>
          <w:tcPr>
            <w:tcW w:w="1725" w:type="dxa"/>
            <w:shd w:val="clear" w:color="auto" w:fill="auto"/>
            <w:tcMar>
              <w:top w:w="100" w:type="dxa"/>
              <w:left w:w="100" w:type="dxa"/>
              <w:bottom w:w="100" w:type="dxa"/>
              <w:right w:w="100" w:type="dxa"/>
            </w:tcMar>
          </w:tcPr>
          <w:p w14:paraId="01F6F31B" w14:textId="6A8600B1" w:rsidR="0091610E" w:rsidRPr="00B70182" w:rsidRDefault="002D7041" w:rsidP="0091610E">
            <w:pPr>
              <w:widowControl w:val="0"/>
              <w:spacing w:line="240" w:lineRule="auto"/>
              <w:rPr>
                <w:rFonts w:ascii="Century Gothic" w:eastAsia="Montserrat" w:hAnsi="Century Gothic" w:cs="Montserrat"/>
              </w:rPr>
            </w:pPr>
            <w:r>
              <w:rPr>
                <w:rFonts w:ascii="Montserrat" w:eastAsia="Montserrat" w:hAnsi="Montserrat" w:cs="Montserrat"/>
              </w:rPr>
              <w:t>$7,378.28</w:t>
            </w:r>
          </w:p>
        </w:tc>
      </w:tr>
    </w:tbl>
    <w:p w14:paraId="12BF53A2" w14:textId="77777777" w:rsidR="0091610E" w:rsidRPr="00B70182" w:rsidRDefault="0091610E" w:rsidP="0091610E">
      <w:pPr>
        <w:rPr>
          <w:rFonts w:ascii="Century Gothic" w:eastAsia="Montserrat" w:hAnsi="Century Gothic" w:cs="Montserrat"/>
        </w:rPr>
      </w:pPr>
    </w:p>
    <w:p w14:paraId="50F8223A" w14:textId="77777777" w:rsidR="0091610E" w:rsidRPr="00B70182" w:rsidRDefault="0091610E" w:rsidP="0091610E">
      <w:pPr>
        <w:rPr>
          <w:rFonts w:ascii="Century Gothic" w:eastAsia="Montserrat" w:hAnsi="Century Gothic" w:cs="Montserrat"/>
        </w:rPr>
      </w:pPr>
    </w:p>
    <w:p w14:paraId="5A45E3A2" w14:textId="023D4824" w:rsidR="0091610E" w:rsidRPr="00B70182" w:rsidRDefault="0091610E" w:rsidP="0091610E">
      <w:pPr>
        <w:spacing w:after="160" w:line="259" w:lineRule="auto"/>
        <w:rPr>
          <w:rFonts w:ascii="Century Gothic" w:eastAsia="Calibri" w:hAnsi="Century Gothic" w:cs="Times New Roman"/>
          <w:b/>
          <w:bCs/>
          <w:sz w:val="24"/>
          <w:szCs w:val="24"/>
          <w:lang w:val="en-US"/>
        </w:rPr>
      </w:pPr>
      <w:r w:rsidRPr="00B70182">
        <w:rPr>
          <w:rFonts w:ascii="Century Gothic" w:eastAsia="Calibri" w:hAnsi="Century Gothic" w:cs="Times New Roman"/>
          <w:sz w:val="24"/>
          <w:szCs w:val="24"/>
          <w:lang w:val="en-US"/>
        </w:rPr>
        <w:t xml:space="preserve">Reviewed by Principal </w:t>
      </w:r>
      <w:r w:rsidR="00DC7782" w:rsidRPr="00B70182">
        <w:rPr>
          <w:rFonts w:ascii="Century Gothic" w:hAnsi="Century Gothic"/>
          <w:b/>
          <w:bCs/>
        </w:rPr>
        <w:t>Celeste Johnson</w:t>
      </w:r>
    </w:p>
    <w:p w14:paraId="463AB284" w14:textId="77777777" w:rsidR="0091610E" w:rsidRPr="00B70182" w:rsidRDefault="0091610E" w:rsidP="0091610E">
      <w:pPr>
        <w:spacing w:after="160" w:line="259" w:lineRule="auto"/>
        <w:rPr>
          <w:rFonts w:ascii="Century Gothic" w:eastAsia="Calibri" w:hAnsi="Century Gothic" w:cs="Times New Roman"/>
          <w:b/>
          <w:bCs/>
          <w:sz w:val="24"/>
          <w:szCs w:val="24"/>
          <w:lang w:val="en-US"/>
        </w:rPr>
      </w:pPr>
      <w:r w:rsidRPr="00B70182">
        <w:rPr>
          <w:rFonts w:ascii="Century Gothic" w:eastAsia="Calibri" w:hAnsi="Century Gothic" w:cs="Times New Roman"/>
          <w:b/>
          <w:bCs/>
          <w:sz w:val="24"/>
          <w:szCs w:val="24"/>
          <w:lang w:val="en-US"/>
        </w:rPr>
        <w:t>Signature: ______________________________________________________ Date _________________</w:t>
      </w:r>
    </w:p>
    <w:p w14:paraId="54DF44AC" w14:textId="77777777" w:rsidR="0091610E" w:rsidRPr="00B70182" w:rsidRDefault="0091610E" w:rsidP="0091610E">
      <w:pPr>
        <w:numPr>
          <w:ilvl w:val="0"/>
          <w:numId w:val="28"/>
        </w:numPr>
        <w:spacing w:after="160" w:line="259" w:lineRule="auto"/>
        <w:contextualSpacing/>
        <w:rPr>
          <w:rFonts w:ascii="Century Gothic" w:eastAsia="Calibri" w:hAnsi="Century Gothic" w:cs="Times New Roman"/>
          <w:b/>
          <w:bCs/>
          <w:sz w:val="24"/>
          <w:szCs w:val="24"/>
          <w:lang w:val="en-US"/>
        </w:rPr>
      </w:pPr>
      <w:r w:rsidRPr="00B70182">
        <w:rPr>
          <w:rFonts w:ascii="Century Gothic" w:eastAsia="Calibri" w:hAnsi="Century Gothic" w:cs="Times New Roman"/>
          <w:b/>
          <w:bCs/>
          <w:sz w:val="24"/>
          <w:szCs w:val="24"/>
          <w:lang w:val="en-US"/>
        </w:rPr>
        <w:t>Share this plan with SAC by April 1, 2024</w:t>
      </w:r>
    </w:p>
    <w:p w14:paraId="145A68B5" w14:textId="16B23374" w:rsidR="00437357" w:rsidRPr="00B70182" w:rsidRDefault="0091610E" w:rsidP="0091610E">
      <w:pPr>
        <w:numPr>
          <w:ilvl w:val="0"/>
          <w:numId w:val="28"/>
        </w:numPr>
        <w:spacing w:after="160" w:line="259" w:lineRule="auto"/>
        <w:contextualSpacing/>
        <w:rPr>
          <w:rFonts w:ascii="Century Gothic" w:eastAsia="Calibri" w:hAnsi="Century Gothic" w:cs="Times New Roman"/>
          <w:b/>
          <w:bCs/>
          <w:sz w:val="24"/>
          <w:szCs w:val="24"/>
          <w:lang w:val="en-US"/>
        </w:rPr>
      </w:pPr>
      <w:r w:rsidRPr="00B70182">
        <w:rPr>
          <w:rFonts w:ascii="Century Gothic" w:eastAsia="Calibri" w:hAnsi="Century Gothic" w:cs="Times New Roman"/>
          <w:b/>
          <w:bCs/>
          <w:sz w:val="24"/>
          <w:szCs w:val="24"/>
          <w:lang w:val="en-US"/>
        </w:rPr>
        <w:t>Post this plan on the school’s website by May 31, 2024</w:t>
      </w:r>
    </w:p>
    <w:p w14:paraId="22EABA66" w14:textId="77777777" w:rsidR="00845F4F" w:rsidRPr="00B70182" w:rsidRDefault="00437357" w:rsidP="00437357">
      <w:pPr>
        <w:rPr>
          <w:rFonts w:ascii="Century Gothic" w:hAnsi="Century Gothic"/>
          <w:sz w:val="24"/>
          <w:szCs w:val="24"/>
        </w:rPr>
      </w:pPr>
      <w:r w:rsidRPr="00B70182">
        <w:rPr>
          <w:rFonts w:ascii="Century Gothic" w:eastAsia="Calibri" w:hAnsi="Century Gothic" w:cs="Times New Roman"/>
          <w:b/>
          <w:bCs/>
          <w:lang w:val="en-US"/>
        </w:rPr>
        <w:br w:type="page"/>
      </w:r>
    </w:p>
    <w:tbl>
      <w:tblPr>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030"/>
      </w:tblGrid>
      <w:tr w:rsidR="00B70182" w:rsidRPr="00B70182" w14:paraId="1A0689EA" w14:textId="77777777" w:rsidTr="00E031DD">
        <w:tc>
          <w:tcPr>
            <w:tcW w:w="6030" w:type="dxa"/>
            <w:tcBorders>
              <w:top w:val="single" w:sz="8" w:space="0" w:color="FFFFFF"/>
              <w:left w:val="single" w:sz="8" w:space="0" w:color="FFFFFF"/>
              <w:bottom w:val="single" w:sz="12" w:space="0" w:color="E87722"/>
              <w:right w:val="dashed" w:sz="8" w:space="0" w:color="FFFFFF"/>
            </w:tcBorders>
          </w:tcPr>
          <w:p w14:paraId="21FDA097" w14:textId="77777777" w:rsidR="00845F4F" w:rsidRPr="00B70182" w:rsidRDefault="00845F4F" w:rsidP="00845F4F">
            <w:pPr>
              <w:pStyle w:val="Heading1"/>
              <w:rPr>
                <w:rFonts w:ascii="Century Gothic" w:hAnsi="Century Gothic"/>
                <w:color w:val="auto"/>
              </w:rPr>
            </w:pPr>
            <w:bookmarkStart w:id="58" w:name="_Toc101274492"/>
            <w:bookmarkStart w:id="59" w:name="_Toc161328915"/>
            <w:r w:rsidRPr="00B70182">
              <w:rPr>
                <w:rFonts w:ascii="Century Gothic" w:hAnsi="Century Gothic"/>
                <w:color w:val="auto"/>
              </w:rPr>
              <w:lastRenderedPageBreak/>
              <w:t>Appendix</w:t>
            </w:r>
            <w:bookmarkEnd w:id="58"/>
            <w:bookmarkEnd w:id="59"/>
          </w:p>
        </w:tc>
      </w:tr>
    </w:tbl>
    <w:p w14:paraId="07E58D4F" w14:textId="77777777" w:rsidR="00845F4F" w:rsidRPr="00B70182" w:rsidRDefault="00845F4F" w:rsidP="00CE4B94">
      <w:pPr>
        <w:pStyle w:val="ListParagraph"/>
        <w:numPr>
          <w:ilvl w:val="0"/>
          <w:numId w:val="31"/>
        </w:numPr>
        <w:spacing w:before="240" w:after="240" w:line="480" w:lineRule="auto"/>
        <w:rPr>
          <w:rFonts w:ascii="Century Gothic" w:hAnsi="Century Gothic"/>
          <w:b/>
          <w:bCs/>
          <w:sz w:val="24"/>
          <w:szCs w:val="24"/>
        </w:rPr>
      </w:pPr>
      <w:r w:rsidRPr="00B70182">
        <w:rPr>
          <w:rFonts w:ascii="Century Gothic" w:hAnsi="Century Gothic"/>
          <w:b/>
          <w:bCs/>
          <w:sz w:val="24"/>
          <w:szCs w:val="24"/>
        </w:rPr>
        <w:t>Library Bill of Rights</w:t>
      </w:r>
    </w:p>
    <w:p w14:paraId="0C6AC520" w14:textId="77777777" w:rsidR="00845F4F" w:rsidRPr="00B70182" w:rsidRDefault="00845F4F" w:rsidP="00CE4B94">
      <w:pPr>
        <w:pStyle w:val="ListParagraph"/>
        <w:numPr>
          <w:ilvl w:val="0"/>
          <w:numId w:val="31"/>
        </w:numPr>
        <w:spacing w:before="240" w:after="240" w:line="480" w:lineRule="auto"/>
        <w:rPr>
          <w:rFonts w:ascii="Century Gothic" w:hAnsi="Century Gothic"/>
          <w:b/>
          <w:bCs/>
          <w:sz w:val="24"/>
          <w:szCs w:val="24"/>
        </w:rPr>
      </w:pPr>
      <w:bookmarkStart w:id="60" w:name="_Hlk149579832"/>
      <w:r w:rsidRPr="00B70182">
        <w:rPr>
          <w:rFonts w:ascii="Century Gothic" w:hAnsi="Century Gothic"/>
          <w:b/>
          <w:bCs/>
          <w:sz w:val="24"/>
          <w:szCs w:val="24"/>
        </w:rPr>
        <w:t>Guidelines for Challenged Instructional and Library Materials</w:t>
      </w:r>
    </w:p>
    <w:p w14:paraId="71907084" w14:textId="77777777" w:rsidR="00FC3087" w:rsidRPr="00B70182" w:rsidRDefault="00FC3087" w:rsidP="00FC3087">
      <w:pPr>
        <w:pStyle w:val="ListParagraph"/>
        <w:numPr>
          <w:ilvl w:val="0"/>
          <w:numId w:val="31"/>
        </w:numPr>
        <w:spacing w:before="240" w:after="240" w:line="480" w:lineRule="auto"/>
        <w:rPr>
          <w:rFonts w:ascii="Century Gothic" w:hAnsi="Century Gothic"/>
          <w:b/>
          <w:bCs/>
          <w:sz w:val="24"/>
          <w:szCs w:val="24"/>
        </w:rPr>
      </w:pPr>
      <w:bookmarkStart w:id="61" w:name="_Hlk149582781"/>
      <w:bookmarkEnd w:id="60"/>
      <w:r w:rsidRPr="00B70182">
        <w:rPr>
          <w:rFonts w:ascii="Century Gothic" w:hAnsi="Century Gothic"/>
          <w:b/>
          <w:bCs/>
          <w:sz w:val="24"/>
          <w:szCs w:val="24"/>
        </w:rPr>
        <w:t>Library Reading Materials Opt Out Form 2023/2024 (All Grades)</w:t>
      </w:r>
    </w:p>
    <w:p w14:paraId="771923A7" w14:textId="77777777" w:rsidR="00845F4F" w:rsidRPr="00B70182" w:rsidRDefault="00845F4F" w:rsidP="00CE4B94">
      <w:pPr>
        <w:pStyle w:val="ListParagraph"/>
        <w:numPr>
          <w:ilvl w:val="0"/>
          <w:numId w:val="31"/>
        </w:numPr>
        <w:spacing w:before="240" w:after="240" w:line="480" w:lineRule="auto"/>
        <w:rPr>
          <w:rFonts w:ascii="Century Gothic" w:hAnsi="Century Gothic"/>
          <w:b/>
          <w:bCs/>
          <w:sz w:val="24"/>
          <w:szCs w:val="24"/>
        </w:rPr>
      </w:pPr>
      <w:bookmarkStart w:id="62" w:name="_Hlk149582955"/>
      <w:r w:rsidRPr="00B70182">
        <w:rPr>
          <w:rFonts w:ascii="Century Gothic" w:hAnsi="Century Gothic"/>
          <w:b/>
          <w:bCs/>
          <w:sz w:val="24"/>
          <w:szCs w:val="24"/>
        </w:rPr>
        <w:t>Objection to Library/Specific Materials Form</w:t>
      </w:r>
    </w:p>
    <w:bookmarkEnd w:id="61"/>
    <w:bookmarkEnd w:id="62"/>
    <w:p w14:paraId="0E21DDC9" w14:textId="5A8837FE" w:rsidR="001A076F" w:rsidRPr="00B70182" w:rsidRDefault="001A076F">
      <w:pPr>
        <w:rPr>
          <w:rFonts w:ascii="Century Gothic" w:hAnsi="Century Gothic"/>
          <w:sz w:val="24"/>
          <w:szCs w:val="24"/>
        </w:rPr>
      </w:pPr>
      <w:r w:rsidRPr="00B70182">
        <w:rPr>
          <w:rFonts w:ascii="Century Gothic" w:hAnsi="Century Gothic"/>
          <w:sz w:val="24"/>
          <w:szCs w:val="24"/>
        </w:rPr>
        <w:br w:type="page"/>
      </w:r>
    </w:p>
    <w:p w14:paraId="5FFE5239" w14:textId="1E5890FB" w:rsidR="00CB7B7B" w:rsidRPr="00B70182" w:rsidRDefault="0001629A" w:rsidP="0001629A">
      <w:pPr>
        <w:pStyle w:val="Heading2"/>
        <w:rPr>
          <w:rFonts w:ascii="Century Gothic" w:eastAsia="Montserrat" w:hAnsi="Century Gothic" w:cs="Montserrat"/>
          <w:b/>
          <w:i/>
          <w:sz w:val="24"/>
          <w:szCs w:val="24"/>
        </w:rPr>
      </w:pPr>
      <w:bookmarkStart w:id="63" w:name="_Toc161328916"/>
      <w:r w:rsidRPr="00B70182">
        <w:rPr>
          <w:rFonts w:ascii="Century Gothic" w:eastAsia="Montserrat" w:hAnsi="Century Gothic" w:cs="Montserrat"/>
          <w:b/>
          <w:i/>
          <w:sz w:val="24"/>
          <w:szCs w:val="24"/>
        </w:rPr>
        <w:lastRenderedPageBreak/>
        <w:t>Library Bill of Rights</w:t>
      </w:r>
      <w:bookmarkEnd w:id="63"/>
    </w:p>
    <w:p w14:paraId="4B777982" w14:textId="01690284" w:rsidR="001A076F" w:rsidRPr="00B70182" w:rsidRDefault="001A076F" w:rsidP="001A076F">
      <w:pPr>
        <w:rPr>
          <w:rFonts w:ascii="Century Gothic" w:hAnsi="Century Gothic"/>
          <w:sz w:val="24"/>
          <w:szCs w:val="24"/>
        </w:rPr>
      </w:pPr>
      <w:r w:rsidRPr="00B70182">
        <w:rPr>
          <w:rFonts w:ascii="Century Gothic" w:hAnsi="Century Gothic"/>
          <w:sz w:val="24"/>
          <w:szCs w:val="24"/>
        </w:rPr>
        <w:t>The American Library Association affirms that all libraries are forums for information and ideas, and that the following basic policies should guide their services.</w:t>
      </w:r>
    </w:p>
    <w:p w14:paraId="417D3CF4" w14:textId="77777777" w:rsidR="001A076F" w:rsidRPr="00B70182" w:rsidRDefault="001A076F" w:rsidP="001A076F">
      <w:pPr>
        <w:rPr>
          <w:rFonts w:ascii="Century Gothic" w:hAnsi="Century Gothic"/>
          <w:sz w:val="24"/>
          <w:szCs w:val="24"/>
        </w:rPr>
      </w:pPr>
    </w:p>
    <w:p w14:paraId="1655229A" w14:textId="66D62386" w:rsidR="001A076F" w:rsidRPr="00B70182" w:rsidRDefault="001A076F" w:rsidP="008F3D29">
      <w:pPr>
        <w:ind w:left="720"/>
        <w:rPr>
          <w:rFonts w:ascii="Century Gothic" w:hAnsi="Century Gothic"/>
          <w:sz w:val="24"/>
          <w:szCs w:val="24"/>
        </w:rPr>
      </w:pPr>
      <w:r w:rsidRPr="00B70182">
        <w:rPr>
          <w:rFonts w:ascii="Century Gothic" w:hAnsi="Century Gothic"/>
          <w:sz w:val="24"/>
          <w:szCs w:val="24"/>
        </w:rPr>
        <w:t xml:space="preserve"> I. 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5B1D23D1" w14:textId="77777777" w:rsidR="001A076F" w:rsidRPr="00B70182" w:rsidRDefault="001A076F" w:rsidP="001A076F">
      <w:pPr>
        <w:rPr>
          <w:rFonts w:ascii="Century Gothic" w:hAnsi="Century Gothic"/>
          <w:sz w:val="24"/>
          <w:szCs w:val="24"/>
        </w:rPr>
      </w:pPr>
    </w:p>
    <w:p w14:paraId="07F3F9C6" w14:textId="77777777" w:rsidR="001A076F" w:rsidRPr="00B70182" w:rsidRDefault="001A076F" w:rsidP="008F3D29">
      <w:pPr>
        <w:ind w:left="720"/>
        <w:rPr>
          <w:rFonts w:ascii="Century Gothic" w:hAnsi="Century Gothic"/>
          <w:sz w:val="24"/>
          <w:szCs w:val="24"/>
        </w:rPr>
      </w:pPr>
      <w:r w:rsidRPr="00B70182">
        <w:rPr>
          <w:rFonts w:ascii="Century Gothic" w:hAnsi="Century Gothic"/>
          <w:sz w:val="24"/>
          <w:szCs w:val="24"/>
        </w:rPr>
        <w:t>II. Libraries should provide materials and information presenting all points of view on current and historical issues. Materials should not be proscribed or removed because of partisan or doctrinal disapproval.</w:t>
      </w:r>
    </w:p>
    <w:p w14:paraId="35C1C32C" w14:textId="77777777" w:rsidR="001A076F" w:rsidRPr="00B70182" w:rsidRDefault="001A076F" w:rsidP="001A076F">
      <w:pPr>
        <w:rPr>
          <w:rFonts w:ascii="Century Gothic" w:hAnsi="Century Gothic"/>
          <w:sz w:val="24"/>
          <w:szCs w:val="24"/>
        </w:rPr>
      </w:pPr>
    </w:p>
    <w:p w14:paraId="65694932" w14:textId="77777777" w:rsidR="001A076F" w:rsidRPr="00B70182" w:rsidRDefault="001A076F" w:rsidP="008F3D29">
      <w:pPr>
        <w:ind w:left="720"/>
        <w:rPr>
          <w:rFonts w:ascii="Century Gothic" w:hAnsi="Century Gothic"/>
          <w:sz w:val="24"/>
          <w:szCs w:val="24"/>
        </w:rPr>
      </w:pPr>
      <w:r w:rsidRPr="00B70182">
        <w:rPr>
          <w:rFonts w:ascii="Century Gothic" w:hAnsi="Century Gothic"/>
          <w:sz w:val="24"/>
          <w:szCs w:val="24"/>
        </w:rPr>
        <w:t>III. Libraries should challenge censorship in the fulfillment of their responsibility to provide information and enlightenment.</w:t>
      </w:r>
    </w:p>
    <w:p w14:paraId="1329F7AE" w14:textId="77777777" w:rsidR="001A076F" w:rsidRPr="00B70182" w:rsidRDefault="001A076F" w:rsidP="001A076F">
      <w:pPr>
        <w:rPr>
          <w:rFonts w:ascii="Century Gothic" w:hAnsi="Century Gothic"/>
          <w:sz w:val="24"/>
          <w:szCs w:val="24"/>
        </w:rPr>
      </w:pPr>
    </w:p>
    <w:p w14:paraId="4C0F92FF" w14:textId="77777777" w:rsidR="001A076F" w:rsidRPr="00B70182" w:rsidRDefault="001A076F" w:rsidP="008F3D29">
      <w:pPr>
        <w:ind w:left="720"/>
        <w:rPr>
          <w:rFonts w:ascii="Century Gothic" w:hAnsi="Century Gothic"/>
          <w:sz w:val="24"/>
          <w:szCs w:val="24"/>
        </w:rPr>
      </w:pPr>
      <w:r w:rsidRPr="00B70182">
        <w:rPr>
          <w:rFonts w:ascii="Century Gothic" w:hAnsi="Century Gothic"/>
          <w:sz w:val="24"/>
          <w:szCs w:val="24"/>
        </w:rPr>
        <w:t>IV. Libraries should cooperate with all persons and groups concerned with resisting abridgment of free expression and free access to ideas.</w:t>
      </w:r>
    </w:p>
    <w:p w14:paraId="0C8710BD" w14:textId="77777777" w:rsidR="001A076F" w:rsidRPr="00B70182" w:rsidRDefault="001A076F" w:rsidP="001A076F">
      <w:pPr>
        <w:rPr>
          <w:rFonts w:ascii="Century Gothic" w:hAnsi="Century Gothic"/>
          <w:sz w:val="24"/>
          <w:szCs w:val="24"/>
        </w:rPr>
      </w:pPr>
    </w:p>
    <w:p w14:paraId="3499DCCE" w14:textId="77777777" w:rsidR="001A076F" w:rsidRPr="00B70182" w:rsidRDefault="001A076F" w:rsidP="00CB7B7B">
      <w:pPr>
        <w:ind w:left="720"/>
        <w:rPr>
          <w:rFonts w:ascii="Century Gothic" w:hAnsi="Century Gothic"/>
          <w:sz w:val="24"/>
          <w:szCs w:val="24"/>
        </w:rPr>
      </w:pPr>
      <w:r w:rsidRPr="00B70182">
        <w:rPr>
          <w:rFonts w:ascii="Century Gothic" w:hAnsi="Century Gothic"/>
          <w:sz w:val="24"/>
          <w:szCs w:val="24"/>
        </w:rPr>
        <w:t>V. A person’s right to use a library should not be denied or abridged because of origin, age, background, or views.</w:t>
      </w:r>
    </w:p>
    <w:p w14:paraId="0DB8A2E1" w14:textId="77777777" w:rsidR="001A076F" w:rsidRPr="00B70182" w:rsidRDefault="001A076F" w:rsidP="001A076F">
      <w:pPr>
        <w:rPr>
          <w:rFonts w:ascii="Century Gothic" w:hAnsi="Century Gothic"/>
          <w:sz w:val="24"/>
          <w:szCs w:val="24"/>
        </w:rPr>
      </w:pPr>
    </w:p>
    <w:p w14:paraId="7F4D559F" w14:textId="77777777" w:rsidR="001A076F" w:rsidRPr="00B70182" w:rsidRDefault="001A076F" w:rsidP="00CB7B7B">
      <w:pPr>
        <w:ind w:left="720"/>
        <w:rPr>
          <w:rFonts w:ascii="Century Gothic" w:hAnsi="Century Gothic"/>
          <w:sz w:val="24"/>
          <w:szCs w:val="24"/>
        </w:rPr>
      </w:pPr>
      <w:r w:rsidRPr="00B70182">
        <w:rPr>
          <w:rFonts w:ascii="Century Gothic" w:hAnsi="Century Gothic"/>
          <w:sz w:val="24"/>
          <w:szCs w:val="24"/>
        </w:rPr>
        <w:t>VI. Libraries which make exhibit spaces and meeting rooms available to the public they serve should make such facilities available on an equitable basis, regardless of the beliefs or affiliations of individuals or groups requesting their use.</w:t>
      </w:r>
    </w:p>
    <w:p w14:paraId="54DAA454" w14:textId="77777777" w:rsidR="001A076F" w:rsidRPr="00B70182" w:rsidRDefault="001A076F" w:rsidP="001A076F">
      <w:pPr>
        <w:rPr>
          <w:rFonts w:ascii="Century Gothic" w:hAnsi="Century Gothic"/>
          <w:sz w:val="24"/>
          <w:szCs w:val="24"/>
        </w:rPr>
      </w:pPr>
    </w:p>
    <w:p w14:paraId="62DF1630" w14:textId="77777777" w:rsidR="001A076F" w:rsidRPr="00B70182" w:rsidRDefault="001A076F" w:rsidP="00CB7B7B">
      <w:pPr>
        <w:ind w:left="720"/>
        <w:rPr>
          <w:rFonts w:ascii="Century Gothic" w:hAnsi="Century Gothic"/>
          <w:sz w:val="24"/>
          <w:szCs w:val="24"/>
        </w:rPr>
      </w:pPr>
      <w:r w:rsidRPr="00B70182">
        <w:rPr>
          <w:rFonts w:ascii="Century Gothic" w:hAnsi="Century Gothic"/>
          <w:sz w:val="24"/>
          <w:szCs w:val="24"/>
        </w:rPr>
        <w:t>VII. All people, regardless of origin, age, background, or views, possess a right to privacy and confidentiality in their library use. Libraries should advocate for, educate about, and protect people’s privacy, safeguarding all library use data, including personally identifiable information.</w:t>
      </w:r>
    </w:p>
    <w:p w14:paraId="236309F4" w14:textId="77777777" w:rsidR="001A076F" w:rsidRPr="00B70182" w:rsidRDefault="001A076F" w:rsidP="001A076F">
      <w:pPr>
        <w:rPr>
          <w:rFonts w:ascii="Century Gothic" w:hAnsi="Century Gothic"/>
          <w:sz w:val="24"/>
          <w:szCs w:val="24"/>
        </w:rPr>
      </w:pPr>
    </w:p>
    <w:p w14:paraId="7D8FB3CF" w14:textId="7179AE9C" w:rsidR="001A076F" w:rsidRPr="00B70182" w:rsidRDefault="001A076F" w:rsidP="001A076F">
      <w:pPr>
        <w:rPr>
          <w:rFonts w:ascii="Century Gothic" w:hAnsi="Century Gothic"/>
          <w:sz w:val="24"/>
          <w:szCs w:val="24"/>
        </w:rPr>
      </w:pPr>
      <w:r w:rsidRPr="00B70182">
        <w:rPr>
          <w:rFonts w:ascii="Century Gothic" w:hAnsi="Century Gothic"/>
          <w:sz w:val="24"/>
          <w:szCs w:val="24"/>
        </w:rPr>
        <w:t xml:space="preserve"> Adopted June 19, 1939, by the ALA Council; amended October 14, 1944; June 18, 1948; February 2, 1961; June 27, 1967; January 23, 1980; January 29, 2019.</w:t>
      </w:r>
    </w:p>
    <w:p w14:paraId="0CF20510" w14:textId="77777777" w:rsidR="001A076F" w:rsidRPr="00B70182" w:rsidRDefault="001A076F" w:rsidP="001A076F">
      <w:pPr>
        <w:rPr>
          <w:rFonts w:ascii="Century Gothic" w:hAnsi="Century Gothic"/>
          <w:sz w:val="24"/>
          <w:szCs w:val="24"/>
        </w:rPr>
      </w:pPr>
    </w:p>
    <w:p w14:paraId="3BB8E9D7" w14:textId="77777777" w:rsidR="001A076F" w:rsidRPr="00B70182" w:rsidRDefault="001A076F" w:rsidP="001A076F">
      <w:pPr>
        <w:rPr>
          <w:rFonts w:ascii="Century Gothic" w:hAnsi="Century Gothic"/>
          <w:sz w:val="24"/>
          <w:szCs w:val="24"/>
        </w:rPr>
      </w:pPr>
      <w:r w:rsidRPr="00B70182">
        <w:rPr>
          <w:rFonts w:ascii="Century Gothic" w:hAnsi="Century Gothic"/>
          <w:sz w:val="24"/>
          <w:szCs w:val="24"/>
        </w:rPr>
        <w:t>Inclusion of “age” reaffirmed January 23, 1996.</w:t>
      </w:r>
    </w:p>
    <w:p w14:paraId="3FEFAB55" w14:textId="77777777" w:rsidR="001A076F" w:rsidRPr="00B70182" w:rsidRDefault="001A076F" w:rsidP="001A076F">
      <w:pPr>
        <w:rPr>
          <w:rFonts w:ascii="Century Gothic" w:hAnsi="Century Gothic"/>
          <w:sz w:val="24"/>
          <w:szCs w:val="24"/>
        </w:rPr>
      </w:pPr>
    </w:p>
    <w:p w14:paraId="36D8EF27" w14:textId="27DA54F9" w:rsidR="0001629A" w:rsidRPr="00B70182" w:rsidRDefault="001A076F" w:rsidP="001A076F">
      <w:pPr>
        <w:rPr>
          <w:rFonts w:ascii="Century Gothic" w:hAnsi="Century Gothic"/>
          <w:sz w:val="24"/>
          <w:szCs w:val="24"/>
        </w:rPr>
      </w:pPr>
      <w:r w:rsidRPr="00B70182">
        <w:rPr>
          <w:rFonts w:ascii="Century Gothic" w:hAnsi="Century Gothic"/>
          <w:sz w:val="24"/>
          <w:szCs w:val="24"/>
        </w:rPr>
        <w:t xml:space="preserve"> Although the Articles of the Library Bill of Rights are unambiguous statements of basic principles that should govern the service of all libraries, questions do arise concerning application of these principles to specific library practices. See the documents designated by the Intellectual Freedom Committee as Interpretations of the Library Bill of Rights.</w:t>
      </w:r>
    </w:p>
    <w:p w14:paraId="7DFAA899" w14:textId="2B944B4A" w:rsidR="0001629A" w:rsidRPr="00B70182" w:rsidRDefault="000527A7" w:rsidP="00F42F1F">
      <w:pPr>
        <w:pStyle w:val="Heading2"/>
        <w:rPr>
          <w:rFonts w:ascii="Century Gothic" w:eastAsia="Montserrat" w:hAnsi="Century Gothic" w:cs="Montserrat"/>
          <w:b/>
          <w:i/>
          <w:sz w:val="24"/>
          <w:szCs w:val="24"/>
        </w:rPr>
      </w:pPr>
      <w:bookmarkStart w:id="64" w:name="_Toc161328917"/>
      <w:r w:rsidRPr="00B70182">
        <w:rPr>
          <w:rFonts w:ascii="Century Gothic" w:eastAsia="Montserrat" w:hAnsi="Century Gothic" w:cs="Montserrat"/>
          <w:b/>
          <w:i/>
          <w:sz w:val="24"/>
          <w:szCs w:val="24"/>
        </w:rPr>
        <w:lastRenderedPageBreak/>
        <w:t xml:space="preserve">Library Media and Instructional </w:t>
      </w:r>
      <w:r w:rsidR="00F42F1F" w:rsidRPr="00B70182">
        <w:rPr>
          <w:rFonts w:ascii="Century Gothic" w:eastAsia="Montserrat" w:hAnsi="Century Gothic" w:cs="Montserrat"/>
          <w:b/>
          <w:i/>
          <w:sz w:val="24"/>
          <w:szCs w:val="24"/>
        </w:rPr>
        <w:t>Materials</w:t>
      </w:r>
      <w:r w:rsidRPr="00B70182">
        <w:rPr>
          <w:rFonts w:ascii="Century Gothic" w:eastAsia="Montserrat" w:hAnsi="Century Gothic" w:cs="Montserrat"/>
          <w:b/>
          <w:i/>
          <w:sz w:val="24"/>
          <w:szCs w:val="24"/>
        </w:rPr>
        <w:t xml:space="preserve"> Guide</w:t>
      </w:r>
      <w:bookmarkEnd w:id="64"/>
    </w:p>
    <w:p w14:paraId="6B3D4058" w14:textId="31C57E48" w:rsidR="00603704" w:rsidRPr="00B70182" w:rsidRDefault="001C1054" w:rsidP="000527A7">
      <w:pPr>
        <w:jc w:val="center"/>
        <w:rPr>
          <w:rFonts w:ascii="Century Gothic" w:hAnsi="Century Gothic"/>
          <w:sz w:val="24"/>
          <w:szCs w:val="24"/>
        </w:rPr>
      </w:pPr>
      <w:r w:rsidRPr="00B70182">
        <w:rPr>
          <w:rFonts w:ascii="Century Gothic" w:hAnsi="Century Gothic"/>
          <w:noProof/>
          <w:sz w:val="24"/>
          <w:szCs w:val="24"/>
        </w:rPr>
        <w:drawing>
          <wp:inline distT="0" distB="0" distL="0" distR="0" wp14:anchorId="0C7CFDFC" wp14:editId="66DB0602">
            <wp:extent cx="6032586" cy="8335652"/>
            <wp:effectExtent l="0" t="0" r="6350" b="8255"/>
            <wp:docPr id="12" name="Picture 12" descr="A diagram of a gu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guid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35885" cy="8340211"/>
                    </a:xfrm>
                    <a:prstGeom prst="rect">
                      <a:avLst/>
                    </a:prstGeom>
                  </pic:spPr>
                </pic:pic>
              </a:graphicData>
            </a:graphic>
          </wp:inline>
        </w:drawing>
      </w:r>
    </w:p>
    <w:p w14:paraId="7213DD8F" w14:textId="4896BF64" w:rsidR="0011251D" w:rsidRPr="00B70182" w:rsidRDefault="00B363AF" w:rsidP="00B363AF">
      <w:pPr>
        <w:pStyle w:val="Heading2"/>
        <w:rPr>
          <w:rFonts w:ascii="Century Gothic" w:eastAsia="Montserrat" w:hAnsi="Century Gothic" w:cs="Montserrat"/>
          <w:b/>
          <w:i/>
          <w:sz w:val="24"/>
          <w:szCs w:val="24"/>
        </w:rPr>
      </w:pPr>
      <w:bookmarkStart w:id="65" w:name="_Toc161328918"/>
      <w:r w:rsidRPr="00B70182">
        <w:rPr>
          <w:rFonts w:ascii="Century Gothic" w:eastAsia="Montserrat" w:hAnsi="Century Gothic" w:cs="Montserrat"/>
          <w:b/>
          <w:i/>
          <w:sz w:val="24"/>
          <w:szCs w:val="24"/>
        </w:rPr>
        <w:lastRenderedPageBreak/>
        <w:t>Library Reading Materials Opt Out Form 2023/2024 (All Grades)</w:t>
      </w:r>
      <w:bookmarkEnd w:id="65"/>
    </w:p>
    <w:p w14:paraId="6FEC8024" w14:textId="521B0822" w:rsidR="0011251D" w:rsidRPr="00B70182" w:rsidRDefault="0011251D" w:rsidP="0011251D">
      <w:pPr>
        <w:widowControl w:val="0"/>
        <w:autoSpaceDE w:val="0"/>
        <w:autoSpaceDN w:val="0"/>
        <w:spacing w:before="88" w:line="240" w:lineRule="auto"/>
        <w:ind w:left="100"/>
        <w:rPr>
          <w:rFonts w:ascii="Century Gothic" w:eastAsia="Arial Narrow" w:hAnsi="Century Gothic" w:cs="Arial Narrow"/>
          <w:b/>
          <w:bCs/>
          <w:sz w:val="44"/>
          <w:szCs w:val="44"/>
          <w:lang w:val="en-US"/>
        </w:rPr>
      </w:pPr>
      <w:r w:rsidRPr="00B70182">
        <w:rPr>
          <w:rFonts w:ascii="Century Gothic" w:eastAsia="Arial Narrow" w:hAnsi="Century Gothic" w:cs="Arial Narrow"/>
          <w:b/>
          <w:bCs/>
          <w:sz w:val="44"/>
          <w:szCs w:val="44"/>
          <w:shd w:val="clear" w:color="auto" w:fill="CE202A"/>
          <w:lang w:val="en-US"/>
        </w:rPr>
        <w:t>Library</w:t>
      </w:r>
      <w:r w:rsidRPr="00B70182">
        <w:rPr>
          <w:rFonts w:ascii="Century Gothic" w:eastAsia="Arial Narrow" w:hAnsi="Century Gothic" w:cs="Arial Narrow"/>
          <w:b/>
          <w:bCs/>
          <w:spacing w:val="-16"/>
          <w:sz w:val="44"/>
          <w:szCs w:val="44"/>
          <w:shd w:val="clear" w:color="auto" w:fill="CE202A"/>
          <w:lang w:val="en-US"/>
        </w:rPr>
        <w:t xml:space="preserve"> </w:t>
      </w:r>
      <w:r w:rsidRPr="00B70182">
        <w:rPr>
          <w:rFonts w:ascii="Century Gothic" w:eastAsia="Arial Narrow" w:hAnsi="Century Gothic" w:cs="Arial Narrow"/>
          <w:b/>
          <w:bCs/>
          <w:sz w:val="44"/>
          <w:szCs w:val="44"/>
          <w:shd w:val="clear" w:color="auto" w:fill="CE202A"/>
          <w:lang w:val="en-US"/>
        </w:rPr>
        <w:t>Reading</w:t>
      </w:r>
      <w:r w:rsidRPr="00B70182">
        <w:rPr>
          <w:rFonts w:ascii="Century Gothic" w:eastAsia="Arial Narrow" w:hAnsi="Century Gothic" w:cs="Arial Narrow"/>
          <w:b/>
          <w:bCs/>
          <w:spacing w:val="-15"/>
          <w:sz w:val="44"/>
          <w:szCs w:val="44"/>
          <w:shd w:val="clear" w:color="auto" w:fill="CE202A"/>
          <w:lang w:val="en-US"/>
        </w:rPr>
        <w:t xml:space="preserve"> </w:t>
      </w:r>
      <w:r w:rsidRPr="00B70182">
        <w:rPr>
          <w:rFonts w:ascii="Century Gothic" w:eastAsia="Arial Narrow" w:hAnsi="Century Gothic" w:cs="Arial Narrow"/>
          <w:b/>
          <w:bCs/>
          <w:sz w:val="44"/>
          <w:szCs w:val="44"/>
          <w:shd w:val="clear" w:color="auto" w:fill="CE202A"/>
          <w:lang w:val="en-US"/>
        </w:rPr>
        <w:t>Materials</w:t>
      </w:r>
      <w:r w:rsidRPr="00B70182">
        <w:rPr>
          <w:rFonts w:ascii="Century Gothic" w:eastAsia="Arial Narrow" w:hAnsi="Century Gothic" w:cs="Arial Narrow"/>
          <w:b/>
          <w:bCs/>
          <w:spacing w:val="-15"/>
          <w:sz w:val="44"/>
          <w:szCs w:val="44"/>
          <w:shd w:val="clear" w:color="auto" w:fill="CE202A"/>
          <w:lang w:val="en-US"/>
        </w:rPr>
        <w:t xml:space="preserve"> </w:t>
      </w:r>
      <w:r w:rsidRPr="00B70182">
        <w:rPr>
          <w:rFonts w:ascii="Century Gothic" w:eastAsia="Arial Narrow" w:hAnsi="Century Gothic" w:cs="Arial Narrow"/>
          <w:b/>
          <w:bCs/>
          <w:sz w:val="44"/>
          <w:szCs w:val="44"/>
          <w:shd w:val="clear" w:color="auto" w:fill="CE202A"/>
          <w:lang w:val="en-US"/>
        </w:rPr>
        <w:t>Opt</w:t>
      </w:r>
      <w:r w:rsidRPr="00B70182">
        <w:rPr>
          <w:rFonts w:ascii="Century Gothic" w:eastAsia="Arial Narrow" w:hAnsi="Century Gothic" w:cs="Arial Narrow"/>
          <w:b/>
          <w:bCs/>
          <w:spacing w:val="-14"/>
          <w:sz w:val="44"/>
          <w:szCs w:val="44"/>
          <w:shd w:val="clear" w:color="auto" w:fill="CE202A"/>
          <w:lang w:val="en-US"/>
        </w:rPr>
        <w:t xml:space="preserve"> </w:t>
      </w:r>
      <w:r w:rsidRPr="00B70182">
        <w:rPr>
          <w:rFonts w:ascii="Century Gothic" w:eastAsia="Arial Narrow" w:hAnsi="Century Gothic" w:cs="Arial Narrow"/>
          <w:b/>
          <w:bCs/>
          <w:sz w:val="44"/>
          <w:szCs w:val="44"/>
          <w:shd w:val="clear" w:color="auto" w:fill="CE202A"/>
          <w:lang w:val="en-US"/>
        </w:rPr>
        <w:t>Out</w:t>
      </w:r>
      <w:r w:rsidRPr="00B70182">
        <w:rPr>
          <w:rFonts w:ascii="Century Gothic" w:eastAsia="Arial Narrow" w:hAnsi="Century Gothic" w:cs="Arial Narrow"/>
          <w:b/>
          <w:bCs/>
          <w:spacing w:val="-15"/>
          <w:sz w:val="44"/>
          <w:szCs w:val="44"/>
          <w:shd w:val="clear" w:color="auto" w:fill="CE202A"/>
          <w:lang w:val="en-US"/>
        </w:rPr>
        <w:t xml:space="preserve"> </w:t>
      </w:r>
      <w:r w:rsidRPr="00B70182">
        <w:rPr>
          <w:rFonts w:ascii="Century Gothic" w:eastAsia="Arial Narrow" w:hAnsi="Century Gothic" w:cs="Arial Narrow"/>
          <w:b/>
          <w:bCs/>
          <w:sz w:val="44"/>
          <w:szCs w:val="44"/>
          <w:shd w:val="clear" w:color="auto" w:fill="CE202A"/>
          <w:lang w:val="en-US"/>
        </w:rPr>
        <w:t>Form</w:t>
      </w:r>
      <w:r w:rsidRPr="00B70182">
        <w:rPr>
          <w:rFonts w:ascii="Century Gothic" w:eastAsia="Arial Narrow" w:hAnsi="Century Gothic" w:cs="Arial Narrow"/>
          <w:b/>
          <w:bCs/>
          <w:spacing w:val="-16"/>
          <w:sz w:val="44"/>
          <w:szCs w:val="44"/>
          <w:shd w:val="clear" w:color="auto" w:fill="CE202A"/>
          <w:lang w:val="en-US"/>
        </w:rPr>
        <w:t xml:space="preserve"> </w:t>
      </w:r>
      <w:r w:rsidRPr="00B70182">
        <w:rPr>
          <w:rFonts w:ascii="Century Gothic" w:eastAsia="Arial Narrow" w:hAnsi="Century Gothic" w:cs="Arial Narrow"/>
          <w:b/>
          <w:bCs/>
          <w:sz w:val="44"/>
          <w:szCs w:val="44"/>
          <w:shd w:val="clear" w:color="auto" w:fill="CE202A"/>
          <w:lang w:val="en-US"/>
        </w:rPr>
        <w:t>2023/2024</w:t>
      </w:r>
      <w:r w:rsidRPr="00B70182">
        <w:rPr>
          <w:rFonts w:ascii="Century Gothic" w:eastAsia="Arial Narrow" w:hAnsi="Century Gothic" w:cs="Arial Narrow"/>
          <w:b/>
          <w:bCs/>
          <w:spacing w:val="-15"/>
          <w:sz w:val="44"/>
          <w:szCs w:val="44"/>
          <w:shd w:val="clear" w:color="auto" w:fill="CE202A"/>
          <w:lang w:val="en-US"/>
        </w:rPr>
        <w:t xml:space="preserve"> </w:t>
      </w:r>
      <w:r w:rsidRPr="00B70182">
        <w:rPr>
          <w:rFonts w:ascii="Century Gothic" w:eastAsia="Arial Narrow" w:hAnsi="Century Gothic" w:cs="Arial Narrow"/>
          <w:b/>
          <w:bCs/>
          <w:sz w:val="44"/>
          <w:szCs w:val="44"/>
          <w:shd w:val="clear" w:color="auto" w:fill="CE202A"/>
          <w:lang w:val="en-US"/>
        </w:rPr>
        <w:t>(All</w:t>
      </w:r>
      <w:r w:rsidRPr="00B70182">
        <w:rPr>
          <w:rFonts w:ascii="Century Gothic" w:eastAsia="Arial Narrow" w:hAnsi="Century Gothic" w:cs="Arial Narrow"/>
          <w:b/>
          <w:bCs/>
          <w:spacing w:val="-15"/>
          <w:sz w:val="44"/>
          <w:szCs w:val="44"/>
          <w:shd w:val="clear" w:color="auto" w:fill="CE202A"/>
          <w:lang w:val="en-US"/>
        </w:rPr>
        <w:t xml:space="preserve"> </w:t>
      </w:r>
      <w:r w:rsidRPr="00B70182">
        <w:rPr>
          <w:rFonts w:ascii="Century Gothic" w:eastAsia="Arial Narrow" w:hAnsi="Century Gothic" w:cs="Arial Narrow"/>
          <w:b/>
          <w:bCs/>
          <w:spacing w:val="-2"/>
          <w:sz w:val="44"/>
          <w:szCs w:val="44"/>
          <w:shd w:val="clear" w:color="auto" w:fill="CE202A"/>
          <w:lang w:val="en-US"/>
        </w:rPr>
        <w:t>Grades)</w:t>
      </w:r>
    </w:p>
    <w:p w14:paraId="5EFCE355" w14:textId="77777777" w:rsidR="0011251D" w:rsidRPr="00B70182" w:rsidRDefault="0011251D" w:rsidP="0011251D">
      <w:pPr>
        <w:widowControl w:val="0"/>
        <w:autoSpaceDE w:val="0"/>
        <w:autoSpaceDN w:val="0"/>
        <w:spacing w:before="8" w:line="240" w:lineRule="auto"/>
        <w:rPr>
          <w:rFonts w:ascii="Century Gothic" w:eastAsia="Calibri" w:hAnsi="Century Gothic" w:cs="Calibri"/>
          <w:b/>
          <w:bCs/>
          <w:sz w:val="58"/>
          <w:szCs w:val="26"/>
          <w:lang w:val="en-US"/>
        </w:rPr>
      </w:pPr>
    </w:p>
    <w:p w14:paraId="26AA1044" w14:textId="77777777" w:rsidR="0011251D" w:rsidRPr="00B70182" w:rsidRDefault="0011251D" w:rsidP="0011251D">
      <w:pPr>
        <w:widowControl w:val="0"/>
        <w:autoSpaceDE w:val="0"/>
        <w:autoSpaceDN w:val="0"/>
        <w:spacing w:line="240" w:lineRule="auto"/>
        <w:ind w:left="2783" w:right="2497"/>
        <w:jc w:val="center"/>
        <w:rPr>
          <w:rFonts w:ascii="Century Gothic" w:eastAsia="Calibri" w:hAnsi="Century Gothic" w:cs="Calibri"/>
          <w:sz w:val="26"/>
          <w:lang w:val="en-US"/>
        </w:rPr>
      </w:pPr>
      <w:r w:rsidRPr="00B70182">
        <w:rPr>
          <w:rFonts w:ascii="Century Gothic" w:eastAsia="Calibri" w:hAnsi="Century Gothic" w:cs="Calibri"/>
          <w:spacing w:val="-2"/>
          <w:sz w:val="26"/>
          <w:lang w:val="en-US"/>
        </w:rPr>
        <w:t>THE</w:t>
      </w:r>
      <w:r w:rsidRPr="00B70182">
        <w:rPr>
          <w:rFonts w:ascii="Century Gothic" w:eastAsia="Calibri" w:hAnsi="Century Gothic" w:cs="Calibri"/>
          <w:spacing w:val="-13"/>
          <w:sz w:val="26"/>
          <w:lang w:val="en-US"/>
        </w:rPr>
        <w:t xml:space="preserve"> </w:t>
      </w:r>
      <w:r w:rsidRPr="00B70182">
        <w:rPr>
          <w:rFonts w:ascii="Century Gothic" w:eastAsia="Calibri" w:hAnsi="Century Gothic" w:cs="Calibri"/>
          <w:spacing w:val="-2"/>
          <w:sz w:val="26"/>
          <w:lang w:val="en-US"/>
        </w:rPr>
        <w:t>SCHOOL</w:t>
      </w:r>
      <w:r w:rsidRPr="00B70182">
        <w:rPr>
          <w:rFonts w:ascii="Century Gothic" w:eastAsia="Calibri" w:hAnsi="Century Gothic" w:cs="Calibri"/>
          <w:spacing w:val="-13"/>
          <w:sz w:val="26"/>
          <w:lang w:val="en-US"/>
        </w:rPr>
        <w:t xml:space="preserve"> </w:t>
      </w:r>
      <w:r w:rsidRPr="00B70182">
        <w:rPr>
          <w:rFonts w:ascii="Century Gothic" w:eastAsia="Calibri" w:hAnsi="Century Gothic" w:cs="Calibri"/>
          <w:spacing w:val="-2"/>
          <w:sz w:val="26"/>
          <w:lang w:val="en-US"/>
        </w:rPr>
        <w:t>BOARD</w:t>
      </w:r>
      <w:r w:rsidRPr="00B70182">
        <w:rPr>
          <w:rFonts w:ascii="Century Gothic" w:eastAsia="Calibri" w:hAnsi="Century Gothic" w:cs="Calibri"/>
          <w:spacing w:val="-13"/>
          <w:sz w:val="26"/>
          <w:lang w:val="en-US"/>
        </w:rPr>
        <w:t xml:space="preserve"> </w:t>
      </w:r>
      <w:r w:rsidRPr="00B70182">
        <w:rPr>
          <w:rFonts w:ascii="Century Gothic" w:eastAsia="Calibri" w:hAnsi="Century Gothic" w:cs="Calibri"/>
          <w:spacing w:val="-2"/>
          <w:sz w:val="26"/>
          <w:lang w:val="en-US"/>
        </w:rPr>
        <w:t>OF</w:t>
      </w:r>
      <w:r w:rsidRPr="00B70182">
        <w:rPr>
          <w:rFonts w:ascii="Century Gothic" w:eastAsia="Calibri" w:hAnsi="Century Gothic" w:cs="Calibri"/>
          <w:spacing w:val="-12"/>
          <w:sz w:val="26"/>
          <w:lang w:val="en-US"/>
        </w:rPr>
        <w:t xml:space="preserve"> </w:t>
      </w:r>
      <w:r w:rsidRPr="00B70182">
        <w:rPr>
          <w:rFonts w:ascii="Century Gothic" w:eastAsia="Calibri" w:hAnsi="Century Gothic" w:cs="Calibri"/>
          <w:spacing w:val="-2"/>
          <w:sz w:val="26"/>
          <w:lang w:val="en-US"/>
        </w:rPr>
        <w:t>BROWARD</w:t>
      </w:r>
      <w:r w:rsidRPr="00B70182">
        <w:rPr>
          <w:rFonts w:ascii="Century Gothic" w:eastAsia="Calibri" w:hAnsi="Century Gothic" w:cs="Calibri"/>
          <w:spacing w:val="-13"/>
          <w:sz w:val="26"/>
          <w:lang w:val="en-US"/>
        </w:rPr>
        <w:t xml:space="preserve"> </w:t>
      </w:r>
      <w:r w:rsidRPr="00B70182">
        <w:rPr>
          <w:rFonts w:ascii="Century Gothic" w:eastAsia="Calibri" w:hAnsi="Century Gothic" w:cs="Calibri"/>
          <w:spacing w:val="-2"/>
          <w:sz w:val="26"/>
          <w:lang w:val="en-US"/>
        </w:rPr>
        <w:t>COUNTY,</w:t>
      </w:r>
      <w:r w:rsidRPr="00B70182">
        <w:rPr>
          <w:rFonts w:ascii="Century Gothic" w:eastAsia="Calibri" w:hAnsi="Century Gothic" w:cs="Calibri"/>
          <w:spacing w:val="-13"/>
          <w:sz w:val="26"/>
          <w:lang w:val="en-US"/>
        </w:rPr>
        <w:t xml:space="preserve"> </w:t>
      </w:r>
      <w:r w:rsidRPr="00B70182">
        <w:rPr>
          <w:rFonts w:ascii="Century Gothic" w:eastAsia="Calibri" w:hAnsi="Century Gothic" w:cs="Calibri"/>
          <w:spacing w:val="-2"/>
          <w:sz w:val="26"/>
          <w:lang w:val="en-US"/>
        </w:rPr>
        <w:t xml:space="preserve">FLORIDA </w:t>
      </w:r>
      <w:r w:rsidRPr="00B70182">
        <w:rPr>
          <w:rFonts w:ascii="Century Gothic" w:eastAsia="Calibri" w:hAnsi="Century Gothic" w:cs="Calibri"/>
          <w:sz w:val="26"/>
          <w:lang w:val="en-US"/>
        </w:rPr>
        <w:t>LIBRARY MEDIA SERVICES</w:t>
      </w:r>
    </w:p>
    <w:p w14:paraId="653ED91E" w14:textId="77777777" w:rsidR="0011251D" w:rsidRPr="00B70182" w:rsidRDefault="0011251D" w:rsidP="0011251D">
      <w:pPr>
        <w:widowControl w:val="0"/>
        <w:autoSpaceDE w:val="0"/>
        <w:autoSpaceDN w:val="0"/>
        <w:spacing w:before="8" w:line="240" w:lineRule="auto"/>
        <w:ind w:left="2783" w:right="2506"/>
        <w:jc w:val="center"/>
        <w:rPr>
          <w:rFonts w:ascii="Century Gothic" w:eastAsia="Calibri" w:hAnsi="Century Gothic" w:cs="Calibri"/>
          <w:b/>
          <w:sz w:val="30"/>
          <w:lang w:val="en-US"/>
        </w:rPr>
      </w:pPr>
      <w:r w:rsidRPr="00B70182">
        <w:rPr>
          <w:rFonts w:ascii="Century Gothic" w:eastAsia="Calibri" w:hAnsi="Century Gothic" w:cs="Calibri"/>
          <w:b/>
          <w:spacing w:val="-2"/>
          <w:sz w:val="30"/>
          <w:lang w:val="en-US"/>
        </w:rPr>
        <w:t>LIBRARY</w:t>
      </w:r>
      <w:r w:rsidRPr="00B70182">
        <w:rPr>
          <w:rFonts w:ascii="Century Gothic" w:eastAsia="Calibri" w:hAnsi="Century Gothic" w:cs="Calibri"/>
          <w:b/>
          <w:spacing w:val="-10"/>
          <w:sz w:val="30"/>
          <w:lang w:val="en-US"/>
        </w:rPr>
        <w:t xml:space="preserve"> </w:t>
      </w:r>
      <w:r w:rsidRPr="00B70182">
        <w:rPr>
          <w:rFonts w:ascii="Century Gothic" w:eastAsia="Calibri" w:hAnsi="Century Gothic" w:cs="Calibri"/>
          <w:b/>
          <w:spacing w:val="-2"/>
          <w:sz w:val="30"/>
          <w:lang w:val="en-US"/>
        </w:rPr>
        <w:t>READING</w:t>
      </w:r>
      <w:r w:rsidRPr="00B70182">
        <w:rPr>
          <w:rFonts w:ascii="Century Gothic" w:eastAsia="Calibri" w:hAnsi="Century Gothic" w:cs="Calibri"/>
          <w:b/>
          <w:spacing w:val="-9"/>
          <w:sz w:val="30"/>
          <w:lang w:val="en-US"/>
        </w:rPr>
        <w:t xml:space="preserve"> </w:t>
      </w:r>
      <w:r w:rsidRPr="00B70182">
        <w:rPr>
          <w:rFonts w:ascii="Century Gothic" w:eastAsia="Calibri" w:hAnsi="Century Gothic" w:cs="Calibri"/>
          <w:b/>
          <w:spacing w:val="-2"/>
          <w:sz w:val="30"/>
          <w:lang w:val="en-US"/>
        </w:rPr>
        <w:t>MATERIALS</w:t>
      </w:r>
      <w:r w:rsidRPr="00B70182">
        <w:rPr>
          <w:rFonts w:ascii="Century Gothic" w:eastAsia="Calibri" w:hAnsi="Century Gothic" w:cs="Calibri"/>
          <w:b/>
          <w:spacing w:val="-10"/>
          <w:sz w:val="30"/>
          <w:lang w:val="en-US"/>
        </w:rPr>
        <w:t xml:space="preserve"> </w:t>
      </w:r>
      <w:r w:rsidRPr="00B70182">
        <w:rPr>
          <w:rFonts w:ascii="Century Gothic" w:eastAsia="Calibri" w:hAnsi="Century Gothic" w:cs="Calibri"/>
          <w:b/>
          <w:spacing w:val="-2"/>
          <w:sz w:val="30"/>
          <w:lang w:val="en-US"/>
        </w:rPr>
        <w:t>OPT</w:t>
      </w:r>
      <w:r w:rsidRPr="00B70182">
        <w:rPr>
          <w:rFonts w:ascii="Century Gothic" w:eastAsia="Calibri" w:hAnsi="Century Gothic" w:cs="Calibri"/>
          <w:b/>
          <w:spacing w:val="-9"/>
          <w:sz w:val="30"/>
          <w:lang w:val="en-US"/>
        </w:rPr>
        <w:t xml:space="preserve"> </w:t>
      </w:r>
      <w:r w:rsidRPr="00B70182">
        <w:rPr>
          <w:rFonts w:ascii="Century Gothic" w:eastAsia="Calibri" w:hAnsi="Century Gothic" w:cs="Calibri"/>
          <w:b/>
          <w:spacing w:val="-2"/>
          <w:sz w:val="30"/>
          <w:lang w:val="en-US"/>
        </w:rPr>
        <w:t>OUT</w:t>
      </w:r>
      <w:r w:rsidRPr="00B70182">
        <w:rPr>
          <w:rFonts w:ascii="Century Gothic" w:eastAsia="Calibri" w:hAnsi="Century Gothic" w:cs="Calibri"/>
          <w:b/>
          <w:spacing w:val="-10"/>
          <w:sz w:val="30"/>
          <w:lang w:val="en-US"/>
        </w:rPr>
        <w:t xml:space="preserve"> </w:t>
      </w:r>
      <w:r w:rsidRPr="00B70182">
        <w:rPr>
          <w:rFonts w:ascii="Century Gothic" w:eastAsia="Calibri" w:hAnsi="Century Gothic" w:cs="Calibri"/>
          <w:b/>
          <w:spacing w:val="-4"/>
          <w:sz w:val="30"/>
          <w:lang w:val="en-US"/>
        </w:rPr>
        <w:t>FORM</w:t>
      </w:r>
    </w:p>
    <w:p w14:paraId="371C3AA0" w14:textId="77777777" w:rsidR="0011251D" w:rsidRPr="00B70182" w:rsidRDefault="0011251D" w:rsidP="0011251D">
      <w:pPr>
        <w:widowControl w:val="0"/>
        <w:autoSpaceDE w:val="0"/>
        <w:autoSpaceDN w:val="0"/>
        <w:spacing w:line="240" w:lineRule="auto"/>
        <w:rPr>
          <w:rFonts w:ascii="Century Gothic" w:eastAsia="Calibri" w:hAnsi="Century Gothic" w:cs="Calibri"/>
          <w:b/>
          <w:bCs/>
          <w:sz w:val="20"/>
          <w:szCs w:val="26"/>
          <w:lang w:val="en-US"/>
        </w:rPr>
      </w:pPr>
    </w:p>
    <w:p w14:paraId="5101E716" w14:textId="77777777" w:rsidR="0011251D" w:rsidRPr="00B70182" w:rsidRDefault="0011251D" w:rsidP="0011251D">
      <w:pPr>
        <w:widowControl w:val="0"/>
        <w:autoSpaceDE w:val="0"/>
        <w:autoSpaceDN w:val="0"/>
        <w:spacing w:line="240" w:lineRule="auto"/>
        <w:rPr>
          <w:rFonts w:ascii="Century Gothic" w:eastAsia="Calibri" w:hAnsi="Century Gothic" w:cs="Calibri"/>
          <w:b/>
          <w:bCs/>
          <w:sz w:val="20"/>
          <w:szCs w:val="26"/>
          <w:lang w:val="en-US"/>
        </w:rPr>
      </w:pPr>
    </w:p>
    <w:p w14:paraId="510B2476" w14:textId="77777777" w:rsidR="0011251D" w:rsidRPr="00B70182" w:rsidRDefault="0011251D" w:rsidP="0011251D">
      <w:pPr>
        <w:widowControl w:val="0"/>
        <w:autoSpaceDE w:val="0"/>
        <w:autoSpaceDN w:val="0"/>
        <w:spacing w:before="11" w:line="240" w:lineRule="auto"/>
        <w:rPr>
          <w:rFonts w:ascii="Century Gothic" w:eastAsia="Calibri" w:hAnsi="Century Gothic" w:cs="Calibri"/>
          <w:b/>
          <w:bCs/>
          <w:sz w:val="18"/>
          <w:szCs w:val="26"/>
          <w:lang w:val="en-US"/>
        </w:rPr>
      </w:pPr>
      <w:r w:rsidRPr="00B70182">
        <w:rPr>
          <w:rFonts w:ascii="Century Gothic" w:eastAsia="Calibri" w:hAnsi="Century Gothic" w:cs="Calibri"/>
          <w:b/>
          <w:bCs/>
          <w:noProof/>
          <w:sz w:val="26"/>
          <w:szCs w:val="26"/>
          <w:lang w:val="en-US"/>
        </w:rPr>
        <mc:AlternateContent>
          <mc:Choice Requires="wps">
            <w:drawing>
              <wp:anchor distT="0" distB="0" distL="0" distR="0" simplePos="0" relativeHeight="251658240" behindDoc="1" locked="0" layoutInCell="1" allowOverlap="1" wp14:anchorId="72D20DF3" wp14:editId="7F6E0CEC">
                <wp:simplePos x="0" y="0"/>
                <wp:positionH relativeFrom="page">
                  <wp:posOffset>863409</wp:posOffset>
                </wp:positionH>
                <wp:positionV relativeFrom="paragraph">
                  <wp:posOffset>161745</wp:posOffset>
                </wp:positionV>
                <wp:extent cx="6177915" cy="6985"/>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915" cy="6985"/>
                        </a:xfrm>
                        <a:custGeom>
                          <a:avLst/>
                          <a:gdLst/>
                          <a:ahLst/>
                          <a:cxnLst/>
                          <a:rect l="l" t="t" r="r" b="b"/>
                          <a:pathLst>
                            <a:path w="6177915" h="6985">
                              <a:moveTo>
                                <a:pt x="0" y="6926"/>
                              </a:moveTo>
                              <a:lnTo>
                                <a:pt x="6177834" y="0"/>
                              </a:lnTo>
                            </a:path>
                          </a:pathLst>
                        </a:custGeom>
                        <a:ln w="41559">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4222B6D4" id="Freeform: Shape 14" o:spid="_x0000_s1026" style="position:absolute;margin-left:68pt;margin-top:12.75pt;width:486.45pt;height:.5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7791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" path="m,6926l6177834,e" filled="f" strokecolor="#4471c4" strokeweight="1.1544mm">
                <v:path arrowok="t"/>
                <w10:wrap type="topAndBottom" anchorx="page"/>
              </v:shape>
            </w:pict>
          </mc:Fallback>
        </mc:AlternateContent>
      </w:r>
    </w:p>
    <w:p w14:paraId="3382AB2B" w14:textId="77777777" w:rsidR="0011251D" w:rsidRPr="00B70182" w:rsidRDefault="0011251D" w:rsidP="0011251D">
      <w:pPr>
        <w:widowControl w:val="0"/>
        <w:autoSpaceDE w:val="0"/>
        <w:autoSpaceDN w:val="0"/>
        <w:spacing w:line="240" w:lineRule="auto"/>
        <w:rPr>
          <w:rFonts w:ascii="Century Gothic" w:eastAsia="Calibri" w:hAnsi="Century Gothic" w:cs="Calibri"/>
          <w:b/>
          <w:bCs/>
          <w:sz w:val="30"/>
          <w:szCs w:val="26"/>
          <w:lang w:val="en-US"/>
        </w:rPr>
      </w:pPr>
    </w:p>
    <w:p w14:paraId="36ED6477" w14:textId="77777777" w:rsidR="0011251D" w:rsidRPr="00B70182" w:rsidRDefault="0011251D" w:rsidP="0011251D">
      <w:pPr>
        <w:widowControl w:val="0"/>
        <w:autoSpaceDE w:val="0"/>
        <w:autoSpaceDN w:val="0"/>
        <w:spacing w:before="205" w:line="261" w:lineRule="auto"/>
        <w:ind w:left="708"/>
        <w:rPr>
          <w:rFonts w:ascii="Century Gothic" w:eastAsia="Calibri" w:hAnsi="Century Gothic" w:cs="Calibri"/>
          <w:b/>
          <w:bCs/>
          <w:sz w:val="26"/>
          <w:szCs w:val="26"/>
          <w:lang w:val="en-US"/>
        </w:rPr>
      </w:pPr>
      <w:r w:rsidRPr="00B70182">
        <w:rPr>
          <w:rFonts w:ascii="Century Gothic" w:eastAsia="Calibri" w:hAnsi="Century Gothic" w:cs="Calibri"/>
          <w:b/>
          <w:bCs/>
          <w:sz w:val="26"/>
          <w:szCs w:val="26"/>
          <w:lang w:val="en-US"/>
        </w:rPr>
        <w:t>As</w:t>
      </w:r>
      <w:r w:rsidRPr="00B70182">
        <w:rPr>
          <w:rFonts w:ascii="Century Gothic" w:eastAsia="Calibri" w:hAnsi="Century Gothic" w:cs="Calibri"/>
          <w:b/>
          <w:bCs/>
          <w:spacing w:val="-15"/>
          <w:sz w:val="26"/>
          <w:szCs w:val="26"/>
          <w:lang w:val="en-US"/>
        </w:rPr>
        <w:t xml:space="preserve"> </w:t>
      </w:r>
      <w:r w:rsidRPr="00B70182">
        <w:rPr>
          <w:rFonts w:ascii="Century Gothic" w:eastAsia="Calibri" w:hAnsi="Century Gothic" w:cs="Calibri"/>
          <w:b/>
          <w:bCs/>
          <w:sz w:val="26"/>
          <w:szCs w:val="26"/>
          <w:lang w:val="en-US"/>
        </w:rPr>
        <w:t>a</w:t>
      </w:r>
      <w:r w:rsidRPr="00B70182">
        <w:rPr>
          <w:rFonts w:ascii="Century Gothic" w:eastAsia="Calibri" w:hAnsi="Century Gothic" w:cs="Calibri"/>
          <w:b/>
          <w:bCs/>
          <w:spacing w:val="-15"/>
          <w:sz w:val="26"/>
          <w:szCs w:val="26"/>
          <w:lang w:val="en-US"/>
        </w:rPr>
        <w:t xml:space="preserve"> </w:t>
      </w:r>
      <w:r w:rsidRPr="00B70182">
        <w:rPr>
          <w:rFonts w:ascii="Century Gothic" w:eastAsia="Calibri" w:hAnsi="Century Gothic" w:cs="Calibri"/>
          <w:b/>
          <w:bCs/>
          <w:sz w:val="26"/>
          <w:szCs w:val="26"/>
          <w:lang w:val="en-US"/>
        </w:rPr>
        <w:t>parent,</w:t>
      </w:r>
      <w:r w:rsidRPr="00B70182">
        <w:rPr>
          <w:rFonts w:ascii="Century Gothic" w:eastAsia="Calibri" w:hAnsi="Century Gothic" w:cs="Calibri"/>
          <w:b/>
          <w:bCs/>
          <w:spacing w:val="-15"/>
          <w:sz w:val="26"/>
          <w:szCs w:val="26"/>
          <w:lang w:val="en-US"/>
        </w:rPr>
        <w:t xml:space="preserve"> </w:t>
      </w:r>
      <w:r w:rsidRPr="00B70182">
        <w:rPr>
          <w:rFonts w:ascii="Century Gothic" w:eastAsia="Calibri" w:hAnsi="Century Gothic" w:cs="Calibri"/>
          <w:b/>
          <w:bCs/>
          <w:sz w:val="26"/>
          <w:szCs w:val="26"/>
          <w:lang w:val="en-US"/>
        </w:rPr>
        <w:t>you</w:t>
      </w:r>
      <w:r w:rsidRPr="00B70182">
        <w:rPr>
          <w:rFonts w:ascii="Century Gothic" w:eastAsia="Calibri" w:hAnsi="Century Gothic" w:cs="Calibri"/>
          <w:b/>
          <w:bCs/>
          <w:spacing w:val="-14"/>
          <w:sz w:val="26"/>
          <w:szCs w:val="26"/>
          <w:lang w:val="en-US"/>
        </w:rPr>
        <w:t xml:space="preserve"> </w:t>
      </w:r>
      <w:r w:rsidRPr="00B70182">
        <w:rPr>
          <w:rFonts w:ascii="Century Gothic" w:eastAsia="Calibri" w:hAnsi="Century Gothic" w:cs="Calibri"/>
          <w:b/>
          <w:bCs/>
          <w:sz w:val="26"/>
          <w:szCs w:val="26"/>
          <w:lang w:val="en-US"/>
        </w:rPr>
        <w:t>always</w:t>
      </w:r>
      <w:r w:rsidRPr="00B70182">
        <w:rPr>
          <w:rFonts w:ascii="Century Gothic" w:eastAsia="Calibri" w:hAnsi="Century Gothic" w:cs="Calibri"/>
          <w:b/>
          <w:bCs/>
          <w:spacing w:val="-15"/>
          <w:sz w:val="26"/>
          <w:szCs w:val="26"/>
          <w:lang w:val="en-US"/>
        </w:rPr>
        <w:t xml:space="preserve"> </w:t>
      </w:r>
      <w:r w:rsidRPr="00B70182">
        <w:rPr>
          <w:rFonts w:ascii="Century Gothic" w:eastAsia="Calibri" w:hAnsi="Century Gothic" w:cs="Calibri"/>
          <w:b/>
          <w:bCs/>
          <w:sz w:val="26"/>
          <w:szCs w:val="26"/>
          <w:lang w:val="en-US"/>
        </w:rPr>
        <w:t>have</w:t>
      </w:r>
      <w:r w:rsidRPr="00B70182">
        <w:rPr>
          <w:rFonts w:ascii="Century Gothic" w:eastAsia="Calibri" w:hAnsi="Century Gothic" w:cs="Calibri"/>
          <w:b/>
          <w:bCs/>
          <w:spacing w:val="-15"/>
          <w:sz w:val="26"/>
          <w:szCs w:val="26"/>
          <w:lang w:val="en-US"/>
        </w:rPr>
        <w:t xml:space="preserve"> </w:t>
      </w:r>
      <w:r w:rsidRPr="00B70182">
        <w:rPr>
          <w:rFonts w:ascii="Century Gothic" w:eastAsia="Calibri" w:hAnsi="Century Gothic" w:cs="Calibri"/>
          <w:b/>
          <w:bCs/>
          <w:sz w:val="26"/>
          <w:szCs w:val="26"/>
          <w:lang w:val="en-US"/>
        </w:rPr>
        <w:t>the</w:t>
      </w:r>
      <w:r w:rsidRPr="00B70182">
        <w:rPr>
          <w:rFonts w:ascii="Century Gothic" w:eastAsia="Calibri" w:hAnsi="Century Gothic" w:cs="Calibri"/>
          <w:b/>
          <w:bCs/>
          <w:spacing w:val="-14"/>
          <w:sz w:val="26"/>
          <w:szCs w:val="26"/>
          <w:lang w:val="en-US"/>
        </w:rPr>
        <w:t xml:space="preserve"> </w:t>
      </w:r>
      <w:r w:rsidRPr="00B70182">
        <w:rPr>
          <w:rFonts w:ascii="Century Gothic" w:eastAsia="Calibri" w:hAnsi="Century Gothic" w:cs="Calibri"/>
          <w:b/>
          <w:bCs/>
          <w:sz w:val="26"/>
          <w:szCs w:val="26"/>
          <w:lang w:val="en-US"/>
        </w:rPr>
        <w:t>right</w:t>
      </w:r>
      <w:r w:rsidRPr="00B70182">
        <w:rPr>
          <w:rFonts w:ascii="Century Gothic" w:eastAsia="Calibri" w:hAnsi="Century Gothic" w:cs="Calibri"/>
          <w:b/>
          <w:bCs/>
          <w:spacing w:val="-15"/>
          <w:sz w:val="26"/>
          <w:szCs w:val="26"/>
          <w:lang w:val="en-US"/>
        </w:rPr>
        <w:t xml:space="preserve"> </w:t>
      </w:r>
      <w:r w:rsidRPr="00B70182">
        <w:rPr>
          <w:rFonts w:ascii="Century Gothic" w:eastAsia="Calibri" w:hAnsi="Century Gothic" w:cs="Calibri"/>
          <w:b/>
          <w:bCs/>
          <w:sz w:val="26"/>
          <w:szCs w:val="26"/>
          <w:lang w:val="en-US"/>
        </w:rPr>
        <w:t>to</w:t>
      </w:r>
      <w:r w:rsidRPr="00B70182">
        <w:rPr>
          <w:rFonts w:ascii="Century Gothic" w:eastAsia="Calibri" w:hAnsi="Century Gothic" w:cs="Calibri"/>
          <w:b/>
          <w:bCs/>
          <w:spacing w:val="-14"/>
          <w:sz w:val="26"/>
          <w:szCs w:val="26"/>
          <w:lang w:val="en-US"/>
        </w:rPr>
        <w:t xml:space="preserve"> </w:t>
      </w:r>
      <w:r w:rsidRPr="00B70182">
        <w:rPr>
          <w:rFonts w:ascii="Century Gothic" w:eastAsia="Calibri" w:hAnsi="Century Gothic" w:cs="Calibri"/>
          <w:b/>
          <w:bCs/>
          <w:sz w:val="26"/>
          <w:szCs w:val="26"/>
          <w:lang w:val="en-US"/>
        </w:rPr>
        <w:t>opt</w:t>
      </w:r>
      <w:r w:rsidRPr="00B70182">
        <w:rPr>
          <w:rFonts w:ascii="Century Gothic" w:eastAsia="Calibri" w:hAnsi="Century Gothic" w:cs="Calibri"/>
          <w:b/>
          <w:bCs/>
          <w:spacing w:val="-14"/>
          <w:sz w:val="26"/>
          <w:szCs w:val="26"/>
          <w:lang w:val="en-US"/>
        </w:rPr>
        <w:t xml:space="preserve"> </w:t>
      </w:r>
      <w:r w:rsidRPr="00B70182">
        <w:rPr>
          <w:rFonts w:ascii="Century Gothic" w:eastAsia="Calibri" w:hAnsi="Century Gothic" w:cs="Calibri"/>
          <w:b/>
          <w:bCs/>
          <w:sz w:val="26"/>
          <w:szCs w:val="26"/>
          <w:lang w:val="en-US"/>
        </w:rPr>
        <w:t>your</w:t>
      </w:r>
      <w:r w:rsidRPr="00B70182">
        <w:rPr>
          <w:rFonts w:ascii="Century Gothic" w:eastAsia="Calibri" w:hAnsi="Century Gothic" w:cs="Calibri"/>
          <w:b/>
          <w:bCs/>
          <w:spacing w:val="-14"/>
          <w:sz w:val="26"/>
          <w:szCs w:val="26"/>
          <w:lang w:val="en-US"/>
        </w:rPr>
        <w:t xml:space="preserve"> </w:t>
      </w:r>
      <w:r w:rsidRPr="00B70182">
        <w:rPr>
          <w:rFonts w:ascii="Century Gothic" w:eastAsia="Calibri" w:hAnsi="Century Gothic" w:cs="Calibri"/>
          <w:b/>
          <w:bCs/>
          <w:sz w:val="26"/>
          <w:szCs w:val="26"/>
          <w:lang w:val="en-US"/>
        </w:rPr>
        <w:t>child</w:t>
      </w:r>
      <w:r w:rsidRPr="00B70182">
        <w:rPr>
          <w:rFonts w:ascii="Century Gothic" w:eastAsia="Calibri" w:hAnsi="Century Gothic" w:cs="Calibri"/>
          <w:b/>
          <w:bCs/>
          <w:spacing w:val="-14"/>
          <w:sz w:val="26"/>
          <w:szCs w:val="26"/>
          <w:lang w:val="en-US"/>
        </w:rPr>
        <w:t xml:space="preserve"> </w:t>
      </w:r>
      <w:r w:rsidRPr="00B70182">
        <w:rPr>
          <w:rFonts w:ascii="Century Gothic" w:eastAsia="Calibri" w:hAnsi="Century Gothic" w:cs="Calibri"/>
          <w:b/>
          <w:bCs/>
          <w:sz w:val="26"/>
          <w:szCs w:val="26"/>
          <w:lang w:val="en-US"/>
        </w:rPr>
        <w:t>out</w:t>
      </w:r>
      <w:r w:rsidRPr="00B70182">
        <w:rPr>
          <w:rFonts w:ascii="Century Gothic" w:eastAsia="Calibri" w:hAnsi="Century Gothic" w:cs="Calibri"/>
          <w:b/>
          <w:bCs/>
          <w:spacing w:val="-15"/>
          <w:sz w:val="26"/>
          <w:szCs w:val="26"/>
          <w:lang w:val="en-US"/>
        </w:rPr>
        <w:t xml:space="preserve"> </w:t>
      </w:r>
      <w:r w:rsidRPr="00B70182">
        <w:rPr>
          <w:rFonts w:ascii="Century Gothic" w:eastAsia="Calibri" w:hAnsi="Century Gothic" w:cs="Calibri"/>
          <w:b/>
          <w:bCs/>
          <w:sz w:val="26"/>
          <w:szCs w:val="26"/>
          <w:lang w:val="en-US"/>
        </w:rPr>
        <w:t>of</w:t>
      </w:r>
      <w:r w:rsidRPr="00B70182">
        <w:rPr>
          <w:rFonts w:ascii="Century Gothic" w:eastAsia="Calibri" w:hAnsi="Century Gothic" w:cs="Calibri"/>
          <w:b/>
          <w:bCs/>
          <w:spacing w:val="-15"/>
          <w:sz w:val="26"/>
          <w:szCs w:val="26"/>
          <w:lang w:val="en-US"/>
        </w:rPr>
        <w:t xml:space="preserve"> </w:t>
      </w:r>
      <w:r w:rsidRPr="00B70182">
        <w:rPr>
          <w:rFonts w:ascii="Century Gothic" w:eastAsia="Calibri" w:hAnsi="Century Gothic" w:cs="Calibri"/>
          <w:b/>
          <w:bCs/>
          <w:sz w:val="26"/>
          <w:szCs w:val="26"/>
          <w:lang w:val="en-US"/>
        </w:rPr>
        <w:t>any</w:t>
      </w:r>
      <w:r w:rsidRPr="00B70182">
        <w:rPr>
          <w:rFonts w:ascii="Century Gothic" w:eastAsia="Calibri" w:hAnsi="Century Gothic" w:cs="Calibri"/>
          <w:b/>
          <w:bCs/>
          <w:spacing w:val="-15"/>
          <w:sz w:val="26"/>
          <w:szCs w:val="26"/>
          <w:lang w:val="en-US"/>
        </w:rPr>
        <w:t xml:space="preserve"> </w:t>
      </w:r>
      <w:r w:rsidRPr="00B70182">
        <w:rPr>
          <w:rFonts w:ascii="Century Gothic" w:eastAsia="Calibri" w:hAnsi="Century Gothic" w:cs="Calibri"/>
          <w:b/>
          <w:bCs/>
          <w:sz w:val="26"/>
          <w:szCs w:val="26"/>
          <w:lang w:val="en-US"/>
        </w:rPr>
        <w:t>library</w:t>
      </w:r>
      <w:r w:rsidRPr="00B70182">
        <w:rPr>
          <w:rFonts w:ascii="Century Gothic" w:eastAsia="Calibri" w:hAnsi="Century Gothic" w:cs="Calibri"/>
          <w:b/>
          <w:bCs/>
          <w:spacing w:val="-14"/>
          <w:sz w:val="26"/>
          <w:szCs w:val="26"/>
          <w:lang w:val="en-US"/>
        </w:rPr>
        <w:t xml:space="preserve"> </w:t>
      </w:r>
      <w:r w:rsidRPr="00B70182">
        <w:rPr>
          <w:rFonts w:ascii="Century Gothic" w:eastAsia="Calibri" w:hAnsi="Century Gothic" w:cs="Calibri"/>
          <w:b/>
          <w:bCs/>
          <w:sz w:val="26"/>
          <w:szCs w:val="26"/>
          <w:lang w:val="en-US"/>
        </w:rPr>
        <w:t>material.</w:t>
      </w:r>
      <w:r w:rsidRPr="00B70182">
        <w:rPr>
          <w:rFonts w:ascii="Century Gothic" w:eastAsia="Calibri" w:hAnsi="Century Gothic" w:cs="Calibri"/>
          <w:b/>
          <w:bCs/>
          <w:spacing w:val="31"/>
          <w:sz w:val="26"/>
          <w:szCs w:val="26"/>
          <w:lang w:val="en-US"/>
        </w:rPr>
        <w:t xml:space="preserve"> </w:t>
      </w:r>
      <w:r w:rsidRPr="00B70182">
        <w:rPr>
          <w:rFonts w:ascii="Century Gothic" w:eastAsia="Calibri" w:hAnsi="Century Gothic" w:cs="Calibri"/>
          <w:b/>
          <w:bCs/>
          <w:sz w:val="26"/>
          <w:szCs w:val="26"/>
          <w:lang w:val="en-US"/>
        </w:rPr>
        <w:t>Please complete the Opt Out Form.</w:t>
      </w:r>
    </w:p>
    <w:p w14:paraId="4C340CE2" w14:textId="77777777" w:rsidR="0011251D" w:rsidRPr="00B70182" w:rsidRDefault="0011251D" w:rsidP="0011251D">
      <w:pPr>
        <w:widowControl w:val="0"/>
        <w:autoSpaceDE w:val="0"/>
        <w:autoSpaceDN w:val="0"/>
        <w:spacing w:before="172" w:line="261" w:lineRule="auto"/>
        <w:ind w:left="708" w:right="573"/>
        <w:rPr>
          <w:rFonts w:ascii="Century Gothic" w:eastAsia="Calibri" w:hAnsi="Century Gothic" w:cs="Calibri"/>
          <w:b/>
          <w:bCs/>
          <w:sz w:val="26"/>
          <w:szCs w:val="26"/>
          <w:lang w:val="en-US"/>
        </w:rPr>
      </w:pPr>
      <w:r w:rsidRPr="00B70182">
        <w:rPr>
          <w:rFonts w:ascii="Century Gothic" w:eastAsia="Calibri" w:hAnsi="Century Gothic" w:cs="Calibri"/>
          <w:b/>
          <w:bCs/>
          <w:sz w:val="26"/>
          <w:szCs w:val="26"/>
          <w:lang w:val="en-US"/>
        </w:rPr>
        <w:t>Upon</w:t>
      </w:r>
      <w:r w:rsidRPr="00B70182">
        <w:rPr>
          <w:rFonts w:ascii="Century Gothic" w:eastAsia="Calibri" w:hAnsi="Century Gothic" w:cs="Calibri"/>
          <w:b/>
          <w:bCs/>
          <w:spacing w:val="-4"/>
          <w:sz w:val="26"/>
          <w:szCs w:val="26"/>
          <w:lang w:val="en-US"/>
        </w:rPr>
        <w:t xml:space="preserve"> </w:t>
      </w:r>
      <w:r w:rsidRPr="00B70182">
        <w:rPr>
          <w:rFonts w:ascii="Century Gothic" w:eastAsia="Calibri" w:hAnsi="Century Gothic" w:cs="Calibri"/>
          <w:b/>
          <w:bCs/>
          <w:sz w:val="26"/>
          <w:szCs w:val="26"/>
          <w:lang w:val="en-US"/>
        </w:rPr>
        <w:t>submission</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z w:val="26"/>
          <w:szCs w:val="26"/>
          <w:lang w:val="en-US"/>
        </w:rPr>
        <w:t>of</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z w:val="26"/>
          <w:szCs w:val="26"/>
          <w:lang w:val="en-US"/>
        </w:rPr>
        <w:t>the</w:t>
      </w:r>
      <w:r w:rsidRPr="00B70182">
        <w:rPr>
          <w:rFonts w:ascii="Century Gothic" w:eastAsia="Calibri" w:hAnsi="Century Gothic" w:cs="Calibri"/>
          <w:b/>
          <w:bCs/>
          <w:spacing w:val="-8"/>
          <w:sz w:val="26"/>
          <w:szCs w:val="26"/>
          <w:lang w:val="en-US"/>
        </w:rPr>
        <w:t xml:space="preserve"> </w:t>
      </w:r>
      <w:r w:rsidRPr="00B70182">
        <w:rPr>
          <w:rFonts w:ascii="Century Gothic" w:eastAsia="Calibri" w:hAnsi="Century Gothic" w:cs="Calibri"/>
          <w:b/>
          <w:bCs/>
          <w:sz w:val="26"/>
          <w:szCs w:val="26"/>
          <w:lang w:val="en-US"/>
        </w:rPr>
        <w:t>Opt</w:t>
      </w:r>
      <w:r w:rsidRPr="00B70182">
        <w:rPr>
          <w:rFonts w:ascii="Century Gothic" w:eastAsia="Calibri" w:hAnsi="Century Gothic" w:cs="Calibri"/>
          <w:b/>
          <w:bCs/>
          <w:spacing w:val="-5"/>
          <w:sz w:val="26"/>
          <w:szCs w:val="26"/>
          <w:lang w:val="en-US"/>
        </w:rPr>
        <w:t xml:space="preserve"> </w:t>
      </w:r>
      <w:r w:rsidRPr="00B70182">
        <w:rPr>
          <w:rFonts w:ascii="Century Gothic" w:eastAsia="Calibri" w:hAnsi="Century Gothic" w:cs="Calibri"/>
          <w:b/>
          <w:bCs/>
          <w:sz w:val="26"/>
          <w:szCs w:val="26"/>
          <w:lang w:val="en-US"/>
        </w:rPr>
        <w:t>Out</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z w:val="26"/>
          <w:szCs w:val="26"/>
          <w:lang w:val="en-US"/>
        </w:rPr>
        <w:t>Form,</w:t>
      </w:r>
      <w:r w:rsidRPr="00B70182">
        <w:rPr>
          <w:rFonts w:ascii="Century Gothic" w:eastAsia="Calibri" w:hAnsi="Century Gothic" w:cs="Calibri"/>
          <w:b/>
          <w:bCs/>
          <w:spacing w:val="-4"/>
          <w:sz w:val="26"/>
          <w:szCs w:val="26"/>
          <w:lang w:val="en-US"/>
        </w:rPr>
        <w:t xml:space="preserve"> </w:t>
      </w:r>
      <w:r w:rsidRPr="00B70182">
        <w:rPr>
          <w:rFonts w:ascii="Century Gothic" w:eastAsia="Calibri" w:hAnsi="Century Gothic" w:cs="Calibri"/>
          <w:b/>
          <w:bCs/>
          <w:sz w:val="26"/>
          <w:szCs w:val="26"/>
          <w:lang w:val="en-US"/>
        </w:rPr>
        <w:t>please</w:t>
      </w:r>
      <w:r w:rsidRPr="00B70182">
        <w:rPr>
          <w:rFonts w:ascii="Century Gothic" w:eastAsia="Calibri" w:hAnsi="Century Gothic" w:cs="Calibri"/>
          <w:b/>
          <w:bCs/>
          <w:spacing w:val="-5"/>
          <w:sz w:val="26"/>
          <w:szCs w:val="26"/>
          <w:lang w:val="en-US"/>
        </w:rPr>
        <w:t xml:space="preserve"> </w:t>
      </w:r>
      <w:r w:rsidRPr="00B70182">
        <w:rPr>
          <w:rFonts w:ascii="Century Gothic" w:eastAsia="Calibri" w:hAnsi="Century Gothic" w:cs="Calibri"/>
          <w:b/>
          <w:bCs/>
          <w:sz w:val="26"/>
          <w:szCs w:val="26"/>
          <w:lang w:val="en-US"/>
        </w:rPr>
        <w:t>discuss</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z w:val="26"/>
          <w:szCs w:val="26"/>
          <w:lang w:val="en-US"/>
        </w:rPr>
        <w:t>this</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z w:val="26"/>
          <w:szCs w:val="26"/>
          <w:lang w:val="en-US"/>
        </w:rPr>
        <w:t>decision</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z w:val="26"/>
          <w:szCs w:val="26"/>
          <w:lang w:val="en-US"/>
        </w:rPr>
        <w:t>with</w:t>
      </w:r>
      <w:r w:rsidRPr="00B70182">
        <w:rPr>
          <w:rFonts w:ascii="Century Gothic" w:eastAsia="Calibri" w:hAnsi="Century Gothic" w:cs="Calibri"/>
          <w:b/>
          <w:bCs/>
          <w:spacing w:val="-9"/>
          <w:sz w:val="26"/>
          <w:szCs w:val="26"/>
          <w:lang w:val="en-US"/>
        </w:rPr>
        <w:t xml:space="preserve"> </w:t>
      </w:r>
      <w:r w:rsidRPr="00B70182">
        <w:rPr>
          <w:rFonts w:ascii="Century Gothic" w:eastAsia="Calibri" w:hAnsi="Century Gothic" w:cs="Calibri"/>
          <w:b/>
          <w:bCs/>
          <w:sz w:val="26"/>
          <w:szCs w:val="26"/>
          <w:lang w:val="en-US"/>
        </w:rPr>
        <w:t>your</w:t>
      </w:r>
      <w:r w:rsidRPr="00B70182">
        <w:rPr>
          <w:rFonts w:ascii="Century Gothic" w:eastAsia="Calibri" w:hAnsi="Century Gothic" w:cs="Calibri"/>
          <w:b/>
          <w:bCs/>
          <w:spacing w:val="-4"/>
          <w:sz w:val="26"/>
          <w:szCs w:val="26"/>
          <w:lang w:val="en-US"/>
        </w:rPr>
        <w:t xml:space="preserve"> </w:t>
      </w:r>
      <w:r w:rsidRPr="00B70182">
        <w:rPr>
          <w:rFonts w:ascii="Century Gothic" w:eastAsia="Calibri" w:hAnsi="Century Gothic" w:cs="Calibri"/>
          <w:b/>
          <w:bCs/>
          <w:sz w:val="26"/>
          <w:szCs w:val="26"/>
          <w:lang w:val="en-US"/>
        </w:rPr>
        <w:t>child</w:t>
      </w:r>
      <w:r w:rsidRPr="00B70182">
        <w:rPr>
          <w:rFonts w:ascii="Century Gothic" w:eastAsia="Calibri" w:hAnsi="Century Gothic" w:cs="Calibri"/>
          <w:b/>
          <w:bCs/>
          <w:spacing w:val="-4"/>
          <w:sz w:val="26"/>
          <w:szCs w:val="26"/>
          <w:lang w:val="en-US"/>
        </w:rPr>
        <w:t xml:space="preserve"> </w:t>
      </w:r>
      <w:r w:rsidRPr="00B70182">
        <w:rPr>
          <w:rFonts w:ascii="Century Gothic" w:eastAsia="Calibri" w:hAnsi="Century Gothic" w:cs="Calibri"/>
          <w:b/>
          <w:bCs/>
          <w:sz w:val="26"/>
          <w:szCs w:val="26"/>
          <w:lang w:val="en-US"/>
        </w:rPr>
        <w:t xml:space="preserve">to </w:t>
      </w:r>
      <w:r w:rsidRPr="00B70182">
        <w:rPr>
          <w:rFonts w:ascii="Century Gothic" w:eastAsia="Calibri" w:hAnsi="Century Gothic" w:cs="Calibri"/>
          <w:b/>
          <w:bCs/>
          <w:spacing w:val="-2"/>
          <w:sz w:val="26"/>
          <w:szCs w:val="26"/>
          <w:lang w:val="en-US"/>
        </w:rPr>
        <w:t>ensure</w:t>
      </w:r>
      <w:r w:rsidRPr="00B70182">
        <w:rPr>
          <w:rFonts w:ascii="Century Gothic" w:eastAsia="Calibri" w:hAnsi="Century Gothic" w:cs="Calibri"/>
          <w:b/>
          <w:bCs/>
          <w:spacing w:val="-9"/>
          <w:sz w:val="26"/>
          <w:szCs w:val="26"/>
          <w:lang w:val="en-US"/>
        </w:rPr>
        <w:t xml:space="preserve"> </w:t>
      </w:r>
      <w:r w:rsidRPr="00B70182">
        <w:rPr>
          <w:rFonts w:ascii="Century Gothic" w:eastAsia="Calibri" w:hAnsi="Century Gothic" w:cs="Calibri"/>
          <w:b/>
          <w:bCs/>
          <w:spacing w:val="-2"/>
          <w:sz w:val="26"/>
          <w:szCs w:val="26"/>
          <w:lang w:val="en-US"/>
        </w:rPr>
        <w:t>they</w:t>
      </w:r>
      <w:r w:rsidRPr="00B70182">
        <w:rPr>
          <w:rFonts w:ascii="Century Gothic" w:eastAsia="Calibri" w:hAnsi="Century Gothic" w:cs="Calibri"/>
          <w:b/>
          <w:bCs/>
          <w:spacing w:val="-9"/>
          <w:sz w:val="26"/>
          <w:szCs w:val="26"/>
          <w:lang w:val="en-US"/>
        </w:rPr>
        <w:t xml:space="preserve"> </w:t>
      </w:r>
      <w:r w:rsidRPr="00B70182">
        <w:rPr>
          <w:rFonts w:ascii="Century Gothic" w:eastAsia="Calibri" w:hAnsi="Century Gothic" w:cs="Calibri"/>
          <w:b/>
          <w:bCs/>
          <w:spacing w:val="-2"/>
          <w:sz w:val="26"/>
          <w:szCs w:val="26"/>
          <w:lang w:val="en-US"/>
        </w:rPr>
        <w:t>are</w:t>
      </w:r>
      <w:r w:rsidRPr="00B70182">
        <w:rPr>
          <w:rFonts w:ascii="Century Gothic" w:eastAsia="Calibri" w:hAnsi="Century Gothic" w:cs="Calibri"/>
          <w:b/>
          <w:bCs/>
          <w:spacing w:val="-9"/>
          <w:sz w:val="26"/>
          <w:szCs w:val="26"/>
          <w:lang w:val="en-US"/>
        </w:rPr>
        <w:t xml:space="preserve"> </w:t>
      </w:r>
      <w:r w:rsidRPr="00B70182">
        <w:rPr>
          <w:rFonts w:ascii="Century Gothic" w:eastAsia="Calibri" w:hAnsi="Century Gothic" w:cs="Calibri"/>
          <w:b/>
          <w:bCs/>
          <w:spacing w:val="-2"/>
          <w:sz w:val="26"/>
          <w:szCs w:val="26"/>
          <w:lang w:val="en-US"/>
        </w:rPr>
        <w:t>aware</w:t>
      </w:r>
      <w:r w:rsidRPr="00B70182">
        <w:rPr>
          <w:rFonts w:ascii="Century Gothic" w:eastAsia="Calibri" w:hAnsi="Century Gothic" w:cs="Calibri"/>
          <w:b/>
          <w:bCs/>
          <w:spacing w:val="-8"/>
          <w:sz w:val="26"/>
          <w:szCs w:val="26"/>
          <w:lang w:val="en-US"/>
        </w:rPr>
        <w:t xml:space="preserve"> </w:t>
      </w:r>
      <w:r w:rsidRPr="00B70182">
        <w:rPr>
          <w:rFonts w:ascii="Century Gothic" w:eastAsia="Calibri" w:hAnsi="Century Gothic" w:cs="Calibri"/>
          <w:b/>
          <w:bCs/>
          <w:spacing w:val="-2"/>
          <w:sz w:val="26"/>
          <w:szCs w:val="26"/>
          <w:lang w:val="en-US"/>
        </w:rPr>
        <w:t>before</w:t>
      </w:r>
      <w:r w:rsidRPr="00B70182">
        <w:rPr>
          <w:rFonts w:ascii="Century Gothic" w:eastAsia="Calibri" w:hAnsi="Century Gothic" w:cs="Calibri"/>
          <w:b/>
          <w:bCs/>
          <w:spacing w:val="-9"/>
          <w:sz w:val="26"/>
          <w:szCs w:val="26"/>
          <w:lang w:val="en-US"/>
        </w:rPr>
        <w:t xml:space="preserve"> </w:t>
      </w:r>
      <w:r w:rsidRPr="00B70182">
        <w:rPr>
          <w:rFonts w:ascii="Century Gothic" w:eastAsia="Calibri" w:hAnsi="Century Gothic" w:cs="Calibri"/>
          <w:b/>
          <w:bCs/>
          <w:spacing w:val="-2"/>
          <w:sz w:val="26"/>
          <w:szCs w:val="26"/>
          <w:lang w:val="en-US"/>
        </w:rPr>
        <w:t>visiting</w:t>
      </w:r>
      <w:r w:rsidRPr="00B70182">
        <w:rPr>
          <w:rFonts w:ascii="Century Gothic" w:eastAsia="Calibri" w:hAnsi="Century Gothic" w:cs="Calibri"/>
          <w:b/>
          <w:bCs/>
          <w:spacing w:val="-9"/>
          <w:sz w:val="26"/>
          <w:szCs w:val="26"/>
          <w:lang w:val="en-US"/>
        </w:rPr>
        <w:t xml:space="preserve"> </w:t>
      </w:r>
      <w:r w:rsidRPr="00B70182">
        <w:rPr>
          <w:rFonts w:ascii="Century Gothic" w:eastAsia="Calibri" w:hAnsi="Century Gothic" w:cs="Calibri"/>
          <w:b/>
          <w:bCs/>
          <w:spacing w:val="-2"/>
          <w:sz w:val="26"/>
          <w:szCs w:val="26"/>
          <w:lang w:val="en-US"/>
        </w:rPr>
        <w:t>the</w:t>
      </w:r>
      <w:r w:rsidRPr="00B70182">
        <w:rPr>
          <w:rFonts w:ascii="Century Gothic" w:eastAsia="Calibri" w:hAnsi="Century Gothic" w:cs="Calibri"/>
          <w:b/>
          <w:bCs/>
          <w:spacing w:val="-10"/>
          <w:sz w:val="26"/>
          <w:szCs w:val="26"/>
          <w:lang w:val="en-US"/>
        </w:rPr>
        <w:t xml:space="preserve"> </w:t>
      </w:r>
      <w:r w:rsidRPr="00B70182">
        <w:rPr>
          <w:rFonts w:ascii="Century Gothic" w:eastAsia="Calibri" w:hAnsi="Century Gothic" w:cs="Calibri"/>
          <w:b/>
          <w:bCs/>
          <w:spacing w:val="-2"/>
          <w:sz w:val="26"/>
          <w:szCs w:val="26"/>
          <w:lang w:val="en-US"/>
        </w:rPr>
        <w:t>library.</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pacing w:val="-2"/>
          <w:sz w:val="26"/>
          <w:szCs w:val="26"/>
          <w:lang w:val="en-US"/>
        </w:rPr>
        <w:t>Upon</w:t>
      </w:r>
      <w:r w:rsidRPr="00B70182">
        <w:rPr>
          <w:rFonts w:ascii="Century Gothic" w:eastAsia="Calibri" w:hAnsi="Century Gothic" w:cs="Calibri"/>
          <w:b/>
          <w:bCs/>
          <w:spacing w:val="-10"/>
          <w:sz w:val="26"/>
          <w:szCs w:val="26"/>
          <w:lang w:val="en-US"/>
        </w:rPr>
        <w:t xml:space="preserve"> </w:t>
      </w:r>
      <w:r w:rsidRPr="00B70182">
        <w:rPr>
          <w:rFonts w:ascii="Century Gothic" w:eastAsia="Calibri" w:hAnsi="Century Gothic" w:cs="Calibri"/>
          <w:b/>
          <w:bCs/>
          <w:spacing w:val="-2"/>
          <w:sz w:val="26"/>
          <w:szCs w:val="26"/>
          <w:lang w:val="en-US"/>
        </w:rPr>
        <w:t>the</w:t>
      </w:r>
      <w:r w:rsidRPr="00B70182">
        <w:rPr>
          <w:rFonts w:ascii="Century Gothic" w:eastAsia="Calibri" w:hAnsi="Century Gothic" w:cs="Calibri"/>
          <w:b/>
          <w:bCs/>
          <w:spacing w:val="-8"/>
          <w:sz w:val="26"/>
          <w:szCs w:val="26"/>
          <w:lang w:val="en-US"/>
        </w:rPr>
        <w:t xml:space="preserve"> </w:t>
      </w:r>
      <w:r w:rsidRPr="00B70182">
        <w:rPr>
          <w:rFonts w:ascii="Century Gothic" w:eastAsia="Calibri" w:hAnsi="Century Gothic" w:cs="Calibri"/>
          <w:b/>
          <w:bCs/>
          <w:spacing w:val="-2"/>
          <w:sz w:val="26"/>
          <w:szCs w:val="26"/>
          <w:lang w:val="en-US"/>
        </w:rPr>
        <w:t>Opt</w:t>
      </w:r>
      <w:r w:rsidRPr="00B70182">
        <w:rPr>
          <w:rFonts w:ascii="Century Gothic" w:eastAsia="Calibri" w:hAnsi="Century Gothic" w:cs="Calibri"/>
          <w:b/>
          <w:bCs/>
          <w:spacing w:val="-8"/>
          <w:sz w:val="26"/>
          <w:szCs w:val="26"/>
          <w:lang w:val="en-US"/>
        </w:rPr>
        <w:t xml:space="preserve"> </w:t>
      </w:r>
      <w:r w:rsidRPr="00B70182">
        <w:rPr>
          <w:rFonts w:ascii="Century Gothic" w:eastAsia="Calibri" w:hAnsi="Century Gothic" w:cs="Calibri"/>
          <w:b/>
          <w:bCs/>
          <w:spacing w:val="-2"/>
          <w:sz w:val="26"/>
          <w:szCs w:val="26"/>
          <w:lang w:val="en-US"/>
        </w:rPr>
        <w:t>Out</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pacing w:val="-2"/>
          <w:sz w:val="26"/>
          <w:szCs w:val="26"/>
          <w:lang w:val="en-US"/>
        </w:rPr>
        <w:t>Form</w:t>
      </w:r>
      <w:r w:rsidRPr="00B70182">
        <w:rPr>
          <w:rFonts w:ascii="Century Gothic" w:eastAsia="Calibri" w:hAnsi="Century Gothic" w:cs="Calibri"/>
          <w:b/>
          <w:bCs/>
          <w:spacing w:val="-9"/>
          <w:sz w:val="26"/>
          <w:szCs w:val="26"/>
          <w:lang w:val="en-US"/>
        </w:rPr>
        <w:t xml:space="preserve"> </w:t>
      </w:r>
      <w:r w:rsidRPr="00B70182">
        <w:rPr>
          <w:rFonts w:ascii="Century Gothic" w:eastAsia="Calibri" w:hAnsi="Century Gothic" w:cs="Calibri"/>
          <w:b/>
          <w:bCs/>
          <w:spacing w:val="-2"/>
          <w:sz w:val="26"/>
          <w:szCs w:val="26"/>
          <w:lang w:val="en-US"/>
        </w:rPr>
        <w:t>submission,</w:t>
      </w:r>
      <w:r w:rsidRPr="00B70182">
        <w:rPr>
          <w:rFonts w:ascii="Century Gothic" w:eastAsia="Calibri" w:hAnsi="Century Gothic" w:cs="Calibri"/>
          <w:b/>
          <w:bCs/>
          <w:spacing w:val="-10"/>
          <w:sz w:val="26"/>
          <w:szCs w:val="26"/>
          <w:lang w:val="en-US"/>
        </w:rPr>
        <w:t xml:space="preserve"> </w:t>
      </w:r>
      <w:r w:rsidRPr="00B70182">
        <w:rPr>
          <w:rFonts w:ascii="Century Gothic" w:eastAsia="Calibri" w:hAnsi="Century Gothic" w:cs="Calibri"/>
          <w:b/>
          <w:bCs/>
          <w:spacing w:val="-2"/>
          <w:sz w:val="26"/>
          <w:szCs w:val="26"/>
          <w:lang w:val="en-US"/>
        </w:rPr>
        <w:t xml:space="preserve">your </w:t>
      </w:r>
      <w:r w:rsidRPr="00B70182">
        <w:rPr>
          <w:rFonts w:ascii="Century Gothic" w:eastAsia="Calibri" w:hAnsi="Century Gothic" w:cs="Calibri"/>
          <w:b/>
          <w:bCs/>
          <w:sz w:val="26"/>
          <w:szCs w:val="26"/>
          <w:lang w:val="en-US"/>
        </w:rPr>
        <w:t>child’s</w:t>
      </w:r>
      <w:r w:rsidRPr="00B70182">
        <w:rPr>
          <w:rFonts w:ascii="Century Gothic" w:eastAsia="Calibri" w:hAnsi="Century Gothic" w:cs="Calibri"/>
          <w:b/>
          <w:bCs/>
          <w:spacing w:val="-5"/>
          <w:sz w:val="26"/>
          <w:szCs w:val="26"/>
          <w:lang w:val="en-US"/>
        </w:rPr>
        <w:t xml:space="preserve"> </w:t>
      </w:r>
      <w:r w:rsidRPr="00B70182">
        <w:rPr>
          <w:rFonts w:ascii="Century Gothic" w:eastAsia="Calibri" w:hAnsi="Century Gothic" w:cs="Calibri"/>
          <w:b/>
          <w:bCs/>
          <w:sz w:val="26"/>
          <w:szCs w:val="26"/>
          <w:lang w:val="en-US"/>
        </w:rPr>
        <w:t>account</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z w:val="26"/>
          <w:szCs w:val="26"/>
          <w:lang w:val="en-US"/>
        </w:rPr>
        <w:t>will</w:t>
      </w:r>
      <w:r w:rsidRPr="00B70182">
        <w:rPr>
          <w:rFonts w:ascii="Century Gothic" w:eastAsia="Calibri" w:hAnsi="Century Gothic" w:cs="Calibri"/>
          <w:b/>
          <w:bCs/>
          <w:spacing w:val="-6"/>
          <w:sz w:val="26"/>
          <w:szCs w:val="26"/>
          <w:lang w:val="en-US"/>
        </w:rPr>
        <w:t xml:space="preserve"> </w:t>
      </w:r>
      <w:r w:rsidRPr="00B70182">
        <w:rPr>
          <w:rFonts w:ascii="Century Gothic" w:eastAsia="Calibri" w:hAnsi="Century Gothic" w:cs="Calibri"/>
          <w:b/>
          <w:bCs/>
          <w:sz w:val="26"/>
          <w:szCs w:val="26"/>
          <w:lang w:val="en-US"/>
        </w:rPr>
        <w:t>be</w:t>
      </w:r>
      <w:r w:rsidRPr="00B70182">
        <w:rPr>
          <w:rFonts w:ascii="Century Gothic" w:eastAsia="Calibri" w:hAnsi="Century Gothic" w:cs="Calibri"/>
          <w:b/>
          <w:bCs/>
          <w:spacing w:val="-6"/>
          <w:sz w:val="26"/>
          <w:szCs w:val="26"/>
          <w:lang w:val="en-US"/>
        </w:rPr>
        <w:t xml:space="preserve"> </w:t>
      </w:r>
      <w:r w:rsidRPr="00B70182">
        <w:rPr>
          <w:rFonts w:ascii="Century Gothic" w:eastAsia="Calibri" w:hAnsi="Century Gothic" w:cs="Calibri"/>
          <w:b/>
          <w:bCs/>
          <w:sz w:val="26"/>
          <w:szCs w:val="26"/>
          <w:lang w:val="en-US"/>
        </w:rPr>
        <w:t>updated</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z w:val="26"/>
          <w:szCs w:val="26"/>
          <w:lang w:val="en-US"/>
        </w:rPr>
        <w:t>in</w:t>
      </w:r>
      <w:r w:rsidRPr="00B70182">
        <w:rPr>
          <w:rFonts w:ascii="Century Gothic" w:eastAsia="Calibri" w:hAnsi="Century Gothic" w:cs="Calibri"/>
          <w:b/>
          <w:bCs/>
          <w:spacing w:val="-4"/>
          <w:sz w:val="26"/>
          <w:szCs w:val="26"/>
          <w:lang w:val="en-US"/>
        </w:rPr>
        <w:t xml:space="preserve"> </w:t>
      </w:r>
      <w:r w:rsidRPr="00B70182">
        <w:rPr>
          <w:rFonts w:ascii="Century Gothic" w:eastAsia="Calibri" w:hAnsi="Century Gothic" w:cs="Calibri"/>
          <w:b/>
          <w:bCs/>
          <w:sz w:val="26"/>
          <w:szCs w:val="26"/>
          <w:lang w:val="en-US"/>
        </w:rPr>
        <w:t>the</w:t>
      </w:r>
      <w:r w:rsidRPr="00B70182">
        <w:rPr>
          <w:rFonts w:ascii="Century Gothic" w:eastAsia="Calibri" w:hAnsi="Century Gothic" w:cs="Calibri"/>
          <w:b/>
          <w:bCs/>
          <w:spacing w:val="-6"/>
          <w:sz w:val="26"/>
          <w:szCs w:val="26"/>
          <w:lang w:val="en-US"/>
        </w:rPr>
        <w:t xml:space="preserve"> </w:t>
      </w:r>
      <w:r w:rsidRPr="00B70182">
        <w:rPr>
          <w:rFonts w:ascii="Century Gothic" w:eastAsia="Calibri" w:hAnsi="Century Gothic" w:cs="Calibri"/>
          <w:b/>
          <w:bCs/>
          <w:sz w:val="26"/>
          <w:szCs w:val="26"/>
          <w:lang w:val="en-US"/>
        </w:rPr>
        <w:t>library</w:t>
      </w:r>
      <w:r w:rsidRPr="00B70182">
        <w:rPr>
          <w:rFonts w:ascii="Century Gothic" w:eastAsia="Calibri" w:hAnsi="Century Gothic" w:cs="Calibri"/>
          <w:b/>
          <w:bCs/>
          <w:spacing w:val="-6"/>
          <w:sz w:val="26"/>
          <w:szCs w:val="26"/>
          <w:lang w:val="en-US"/>
        </w:rPr>
        <w:t xml:space="preserve"> </w:t>
      </w:r>
      <w:r w:rsidRPr="00B70182">
        <w:rPr>
          <w:rFonts w:ascii="Century Gothic" w:eastAsia="Calibri" w:hAnsi="Century Gothic" w:cs="Calibri"/>
          <w:b/>
          <w:bCs/>
          <w:sz w:val="26"/>
          <w:szCs w:val="26"/>
          <w:lang w:val="en-US"/>
        </w:rPr>
        <w:t>checkout</w:t>
      </w:r>
      <w:r w:rsidRPr="00B70182">
        <w:rPr>
          <w:rFonts w:ascii="Century Gothic" w:eastAsia="Calibri" w:hAnsi="Century Gothic" w:cs="Calibri"/>
          <w:b/>
          <w:bCs/>
          <w:spacing w:val="-4"/>
          <w:sz w:val="26"/>
          <w:szCs w:val="26"/>
          <w:lang w:val="en-US"/>
        </w:rPr>
        <w:t xml:space="preserve"> </w:t>
      </w:r>
      <w:r w:rsidRPr="00B70182">
        <w:rPr>
          <w:rFonts w:ascii="Century Gothic" w:eastAsia="Calibri" w:hAnsi="Century Gothic" w:cs="Calibri"/>
          <w:b/>
          <w:bCs/>
          <w:sz w:val="26"/>
          <w:szCs w:val="26"/>
          <w:lang w:val="en-US"/>
        </w:rPr>
        <w:t>system.</w:t>
      </w:r>
      <w:r w:rsidRPr="00B70182">
        <w:rPr>
          <w:rFonts w:ascii="Century Gothic" w:eastAsia="Calibri" w:hAnsi="Century Gothic" w:cs="Calibri"/>
          <w:b/>
          <w:bCs/>
          <w:spacing w:val="-4"/>
          <w:sz w:val="26"/>
          <w:szCs w:val="26"/>
          <w:lang w:val="en-US"/>
        </w:rPr>
        <w:t xml:space="preserve"> </w:t>
      </w:r>
      <w:r w:rsidRPr="00B70182">
        <w:rPr>
          <w:rFonts w:ascii="Century Gothic" w:eastAsia="Calibri" w:hAnsi="Century Gothic" w:cs="Calibri"/>
          <w:b/>
          <w:bCs/>
          <w:sz w:val="26"/>
          <w:szCs w:val="26"/>
          <w:lang w:val="en-US"/>
        </w:rPr>
        <w:t>It</w:t>
      </w:r>
      <w:r w:rsidRPr="00B70182">
        <w:rPr>
          <w:rFonts w:ascii="Century Gothic" w:eastAsia="Calibri" w:hAnsi="Century Gothic" w:cs="Calibri"/>
          <w:b/>
          <w:bCs/>
          <w:spacing w:val="-7"/>
          <w:sz w:val="26"/>
          <w:szCs w:val="26"/>
          <w:lang w:val="en-US"/>
        </w:rPr>
        <w:t xml:space="preserve"> </w:t>
      </w:r>
      <w:r w:rsidRPr="00B70182">
        <w:rPr>
          <w:rFonts w:ascii="Century Gothic" w:eastAsia="Calibri" w:hAnsi="Century Gothic" w:cs="Calibri"/>
          <w:b/>
          <w:bCs/>
          <w:sz w:val="26"/>
          <w:szCs w:val="26"/>
          <w:lang w:val="en-US"/>
        </w:rPr>
        <w:t>is</w:t>
      </w:r>
      <w:r w:rsidRPr="00B70182">
        <w:rPr>
          <w:rFonts w:ascii="Century Gothic" w:eastAsia="Calibri" w:hAnsi="Century Gothic" w:cs="Calibri"/>
          <w:b/>
          <w:bCs/>
          <w:spacing w:val="-5"/>
          <w:sz w:val="26"/>
          <w:szCs w:val="26"/>
          <w:lang w:val="en-US"/>
        </w:rPr>
        <w:t xml:space="preserve"> </w:t>
      </w:r>
      <w:r w:rsidRPr="00B70182">
        <w:rPr>
          <w:rFonts w:ascii="Century Gothic" w:eastAsia="Calibri" w:hAnsi="Century Gothic" w:cs="Calibri"/>
          <w:b/>
          <w:bCs/>
          <w:sz w:val="26"/>
          <w:szCs w:val="26"/>
          <w:lang w:val="en-US"/>
        </w:rPr>
        <w:t>our</w:t>
      </w:r>
      <w:r w:rsidRPr="00B70182">
        <w:rPr>
          <w:rFonts w:ascii="Century Gothic" w:eastAsia="Calibri" w:hAnsi="Century Gothic" w:cs="Calibri"/>
          <w:b/>
          <w:bCs/>
          <w:spacing w:val="-3"/>
          <w:sz w:val="26"/>
          <w:szCs w:val="26"/>
          <w:lang w:val="en-US"/>
        </w:rPr>
        <w:t xml:space="preserve"> </w:t>
      </w:r>
      <w:r w:rsidRPr="00B70182">
        <w:rPr>
          <w:rFonts w:ascii="Century Gothic" w:eastAsia="Calibri" w:hAnsi="Century Gothic" w:cs="Calibri"/>
          <w:b/>
          <w:bCs/>
          <w:sz w:val="26"/>
          <w:szCs w:val="26"/>
          <w:lang w:val="en-US"/>
        </w:rPr>
        <w:t>goal</w:t>
      </w:r>
      <w:r w:rsidRPr="00B70182">
        <w:rPr>
          <w:rFonts w:ascii="Century Gothic" w:eastAsia="Calibri" w:hAnsi="Century Gothic" w:cs="Calibri"/>
          <w:b/>
          <w:bCs/>
          <w:spacing w:val="-6"/>
          <w:sz w:val="26"/>
          <w:szCs w:val="26"/>
          <w:lang w:val="en-US"/>
        </w:rPr>
        <w:t xml:space="preserve"> </w:t>
      </w:r>
      <w:r w:rsidRPr="00B70182">
        <w:rPr>
          <w:rFonts w:ascii="Century Gothic" w:eastAsia="Calibri" w:hAnsi="Century Gothic" w:cs="Calibri"/>
          <w:b/>
          <w:bCs/>
          <w:sz w:val="26"/>
          <w:szCs w:val="26"/>
          <w:lang w:val="en-US"/>
        </w:rPr>
        <w:t>to</w:t>
      </w:r>
      <w:r w:rsidRPr="00B70182">
        <w:rPr>
          <w:rFonts w:ascii="Century Gothic" w:eastAsia="Calibri" w:hAnsi="Century Gothic" w:cs="Calibri"/>
          <w:b/>
          <w:bCs/>
          <w:spacing w:val="-9"/>
          <w:sz w:val="26"/>
          <w:szCs w:val="26"/>
          <w:lang w:val="en-US"/>
        </w:rPr>
        <w:t xml:space="preserve"> </w:t>
      </w:r>
      <w:r w:rsidRPr="00B70182">
        <w:rPr>
          <w:rFonts w:ascii="Century Gothic" w:eastAsia="Calibri" w:hAnsi="Century Gothic" w:cs="Calibri"/>
          <w:b/>
          <w:bCs/>
          <w:sz w:val="26"/>
          <w:szCs w:val="26"/>
          <w:lang w:val="en-US"/>
        </w:rPr>
        <w:t>make</w:t>
      </w:r>
      <w:r w:rsidRPr="00B70182">
        <w:rPr>
          <w:rFonts w:ascii="Century Gothic" w:eastAsia="Calibri" w:hAnsi="Century Gothic" w:cs="Calibri"/>
          <w:b/>
          <w:bCs/>
          <w:spacing w:val="-6"/>
          <w:sz w:val="26"/>
          <w:szCs w:val="26"/>
          <w:lang w:val="en-US"/>
        </w:rPr>
        <w:t xml:space="preserve"> </w:t>
      </w:r>
      <w:r w:rsidRPr="00B70182">
        <w:rPr>
          <w:rFonts w:ascii="Century Gothic" w:eastAsia="Calibri" w:hAnsi="Century Gothic" w:cs="Calibri"/>
          <w:b/>
          <w:bCs/>
          <w:sz w:val="26"/>
          <w:szCs w:val="26"/>
          <w:lang w:val="en-US"/>
        </w:rPr>
        <w:t>this process easy for parents.</w:t>
      </w:r>
    </w:p>
    <w:p w14:paraId="03DF2A46" w14:textId="77777777" w:rsidR="0011251D" w:rsidRPr="00B70182" w:rsidRDefault="0011251D" w:rsidP="0011251D">
      <w:pPr>
        <w:widowControl w:val="0"/>
        <w:autoSpaceDE w:val="0"/>
        <w:autoSpaceDN w:val="0"/>
        <w:spacing w:before="171" w:line="240" w:lineRule="auto"/>
        <w:ind w:left="708"/>
        <w:rPr>
          <w:rFonts w:ascii="Century Gothic" w:eastAsia="Calibri" w:hAnsi="Century Gothic" w:cs="Calibri"/>
          <w:b/>
          <w:bCs/>
          <w:sz w:val="26"/>
          <w:szCs w:val="26"/>
          <w:lang w:val="en-US"/>
        </w:rPr>
      </w:pPr>
      <w:r w:rsidRPr="00B70182">
        <w:rPr>
          <w:rFonts w:ascii="Century Gothic" w:eastAsia="Calibri" w:hAnsi="Century Gothic" w:cs="Calibri"/>
          <w:b/>
          <w:bCs/>
          <w:spacing w:val="-4"/>
          <w:sz w:val="26"/>
          <w:szCs w:val="26"/>
          <w:lang w:val="en-US"/>
        </w:rPr>
        <w:t>Please</w:t>
      </w:r>
      <w:r w:rsidRPr="00B70182">
        <w:rPr>
          <w:rFonts w:ascii="Century Gothic" w:eastAsia="Calibri" w:hAnsi="Century Gothic" w:cs="Calibri"/>
          <w:b/>
          <w:bCs/>
          <w:spacing w:val="-2"/>
          <w:sz w:val="26"/>
          <w:szCs w:val="26"/>
          <w:lang w:val="en-US"/>
        </w:rPr>
        <w:t xml:space="preserve"> </w:t>
      </w:r>
      <w:r w:rsidRPr="00B70182">
        <w:rPr>
          <w:rFonts w:ascii="Century Gothic" w:eastAsia="Calibri" w:hAnsi="Century Gothic" w:cs="Calibri"/>
          <w:b/>
          <w:bCs/>
          <w:spacing w:val="-4"/>
          <w:sz w:val="26"/>
          <w:szCs w:val="26"/>
          <w:lang w:val="en-US"/>
        </w:rPr>
        <w:t>contact</w:t>
      </w:r>
      <w:r w:rsidRPr="00B70182">
        <w:rPr>
          <w:rFonts w:ascii="Century Gothic" w:eastAsia="Calibri" w:hAnsi="Century Gothic" w:cs="Calibri"/>
          <w:b/>
          <w:bCs/>
          <w:sz w:val="26"/>
          <w:szCs w:val="26"/>
          <w:lang w:val="en-US"/>
        </w:rPr>
        <w:t xml:space="preserve"> </w:t>
      </w:r>
      <w:r w:rsidRPr="00B70182">
        <w:rPr>
          <w:rFonts w:ascii="Century Gothic" w:eastAsia="Calibri" w:hAnsi="Century Gothic" w:cs="Calibri"/>
          <w:b/>
          <w:bCs/>
          <w:spacing w:val="-4"/>
          <w:sz w:val="26"/>
          <w:szCs w:val="26"/>
          <w:lang w:val="en-US"/>
        </w:rPr>
        <w:t>your</w:t>
      </w:r>
      <w:r w:rsidRPr="00B70182">
        <w:rPr>
          <w:rFonts w:ascii="Century Gothic" w:eastAsia="Calibri" w:hAnsi="Century Gothic" w:cs="Calibri"/>
          <w:b/>
          <w:bCs/>
          <w:spacing w:val="-2"/>
          <w:sz w:val="26"/>
          <w:szCs w:val="26"/>
          <w:lang w:val="en-US"/>
        </w:rPr>
        <w:t xml:space="preserve"> </w:t>
      </w:r>
      <w:r w:rsidRPr="00B70182">
        <w:rPr>
          <w:rFonts w:ascii="Century Gothic" w:eastAsia="Calibri" w:hAnsi="Century Gothic" w:cs="Calibri"/>
          <w:b/>
          <w:bCs/>
          <w:spacing w:val="-4"/>
          <w:sz w:val="26"/>
          <w:szCs w:val="26"/>
          <w:lang w:val="en-US"/>
        </w:rPr>
        <w:t>building</w:t>
      </w:r>
      <w:r w:rsidRPr="00B70182">
        <w:rPr>
          <w:rFonts w:ascii="Century Gothic" w:eastAsia="Calibri" w:hAnsi="Century Gothic" w:cs="Calibri"/>
          <w:b/>
          <w:bCs/>
          <w:spacing w:val="-2"/>
          <w:sz w:val="26"/>
          <w:szCs w:val="26"/>
          <w:lang w:val="en-US"/>
        </w:rPr>
        <w:t xml:space="preserve"> </w:t>
      </w:r>
      <w:r w:rsidRPr="00B70182">
        <w:rPr>
          <w:rFonts w:ascii="Century Gothic" w:eastAsia="Calibri" w:hAnsi="Century Gothic" w:cs="Calibri"/>
          <w:b/>
          <w:bCs/>
          <w:spacing w:val="-4"/>
          <w:sz w:val="26"/>
          <w:szCs w:val="26"/>
          <w:lang w:val="en-US"/>
        </w:rPr>
        <w:t>principal</w:t>
      </w:r>
      <w:r w:rsidRPr="00B70182">
        <w:rPr>
          <w:rFonts w:ascii="Century Gothic" w:eastAsia="Calibri" w:hAnsi="Century Gothic" w:cs="Calibri"/>
          <w:b/>
          <w:bCs/>
          <w:sz w:val="26"/>
          <w:szCs w:val="26"/>
          <w:lang w:val="en-US"/>
        </w:rPr>
        <w:t xml:space="preserve"> </w:t>
      </w:r>
      <w:r w:rsidRPr="00B70182">
        <w:rPr>
          <w:rFonts w:ascii="Century Gothic" w:eastAsia="Calibri" w:hAnsi="Century Gothic" w:cs="Calibri"/>
          <w:b/>
          <w:bCs/>
          <w:spacing w:val="-4"/>
          <w:sz w:val="26"/>
          <w:szCs w:val="26"/>
          <w:lang w:val="en-US"/>
        </w:rPr>
        <w:t>if</w:t>
      </w:r>
      <w:r w:rsidRPr="00B70182">
        <w:rPr>
          <w:rFonts w:ascii="Century Gothic" w:eastAsia="Calibri" w:hAnsi="Century Gothic" w:cs="Calibri"/>
          <w:b/>
          <w:bCs/>
          <w:sz w:val="26"/>
          <w:szCs w:val="26"/>
          <w:lang w:val="en-US"/>
        </w:rPr>
        <w:t xml:space="preserve"> </w:t>
      </w:r>
      <w:r w:rsidRPr="00B70182">
        <w:rPr>
          <w:rFonts w:ascii="Century Gothic" w:eastAsia="Calibri" w:hAnsi="Century Gothic" w:cs="Calibri"/>
          <w:b/>
          <w:bCs/>
          <w:spacing w:val="-4"/>
          <w:sz w:val="26"/>
          <w:szCs w:val="26"/>
          <w:lang w:val="en-US"/>
        </w:rPr>
        <w:t>you</w:t>
      </w:r>
      <w:r w:rsidRPr="00B70182">
        <w:rPr>
          <w:rFonts w:ascii="Century Gothic" w:eastAsia="Calibri" w:hAnsi="Century Gothic" w:cs="Calibri"/>
          <w:b/>
          <w:bCs/>
          <w:spacing w:val="-3"/>
          <w:sz w:val="26"/>
          <w:szCs w:val="26"/>
          <w:lang w:val="en-US"/>
        </w:rPr>
        <w:t xml:space="preserve"> </w:t>
      </w:r>
      <w:r w:rsidRPr="00B70182">
        <w:rPr>
          <w:rFonts w:ascii="Century Gothic" w:eastAsia="Calibri" w:hAnsi="Century Gothic" w:cs="Calibri"/>
          <w:b/>
          <w:bCs/>
          <w:spacing w:val="-4"/>
          <w:sz w:val="26"/>
          <w:szCs w:val="26"/>
          <w:lang w:val="en-US"/>
        </w:rPr>
        <w:t>have</w:t>
      </w:r>
      <w:r w:rsidRPr="00B70182">
        <w:rPr>
          <w:rFonts w:ascii="Century Gothic" w:eastAsia="Calibri" w:hAnsi="Century Gothic" w:cs="Calibri"/>
          <w:b/>
          <w:bCs/>
          <w:spacing w:val="-2"/>
          <w:sz w:val="26"/>
          <w:szCs w:val="26"/>
          <w:lang w:val="en-US"/>
        </w:rPr>
        <w:t xml:space="preserve"> </w:t>
      </w:r>
      <w:r w:rsidRPr="00B70182">
        <w:rPr>
          <w:rFonts w:ascii="Century Gothic" w:eastAsia="Calibri" w:hAnsi="Century Gothic" w:cs="Calibri"/>
          <w:b/>
          <w:bCs/>
          <w:spacing w:val="-4"/>
          <w:sz w:val="26"/>
          <w:szCs w:val="26"/>
          <w:lang w:val="en-US"/>
        </w:rPr>
        <w:t>questions</w:t>
      </w:r>
      <w:r w:rsidRPr="00B70182">
        <w:rPr>
          <w:rFonts w:ascii="Century Gothic" w:eastAsia="Calibri" w:hAnsi="Century Gothic" w:cs="Calibri"/>
          <w:b/>
          <w:bCs/>
          <w:spacing w:val="-3"/>
          <w:sz w:val="26"/>
          <w:szCs w:val="26"/>
          <w:lang w:val="en-US"/>
        </w:rPr>
        <w:t xml:space="preserve"> </w:t>
      </w:r>
      <w:r w:rsidRPr="00B70182">
        <w:rPr>
          <w:rFonts w:ascii="Century Gothic" w:eastAsia="Calibri" w:hAnsi="Century Gothic" w:cs="Calibri"/>
          <w:b/>
          <w:bCs/>
          <w:spacing w:val="-4"/>
          <w:sz w:val="26"/>
          <w:szCs w:val="26"/>
          <w:lang w:val="en-US"/>
        </w:rPr>
        <w:t>or</w:t>
      </w:r>
      <w:r w:rsidRPr="00B70182">
        <w:rPr>
          <w:rFonts w:ascii="Century Gothic" w:eastAsia="Calibri" w:hAnsi="Century Gothic" w:cs="Calibri"/>
          <w:b/>
          <w:bCs/>
          <w:spacing w:val="-2"/>
          <w:sz w:val="26"/>
          <w:szCs w:val="26"/>
          <w:lang w:val="en-US"/>
        </w:rPr>
        <w:t xml:space="preserve"> </w:t>
      </w:r>
      <w:r w:rsidRPr="00B70182">
        <w:rPr>
          <w:rFonts w:ascii="Century Gothic" w:eastAsia="Calibri" w:hAnsi="Century Gothic" w:cs="Calibri"/>
          <w:b/>
          <w:bCs/>
          <w:spacing w:val="-4"/>
          <w:sz w:val="26"/>
          <w:szCs w:val="26"/>
          <w:lang w:val="en-US"/>
        </w:rPr>
        <w:t>need</w:t>
      </w:r>
      <w:r w:rsidRPr="00B70182">
        <w:rPr>
          <w:rFonts w:ascii="Century Gothic" w:eastAsia="Calibri" w:hAnsi="Century Gothic" w:cs="Calibri"/>
          <w:b/>
          <w:bCs/>
          <w:sz w:val="26"/>
          <w:szCs w:val="26"/>
          <w:lang w:val="en-US"/>
        </w:rPr>
        <w:t xml:space="preserve"> </w:t>
      </w:r>
      <w:r w:rsidRPr="00B70182">
        <w:rPr>
          <w:rFonts w:ascii="Century Gothic" w:eastAsia="Calibri" w:hAnsi="Century Gothic" w:cs="Calibri"/>
          <w:b/>
          <w:bCs/>
          <w:spacing w:val="-4"/>
          <w:sz w:val="26"/>
          <w:szCs w:val="26"/>
          <w:lang w:val="en-US"/>
        </w:rPr>
        <w:t>additional</w:t>
      </w:r>
      <w:r w:rsidRPr="00B70182">
        <w:rPr>
          <w:rFonts w:ascii="Century Gothic" w:eastAsia="Calibri" w:hAnsi="Century Gothic" w:cs="Calibri"/>
          <w:b/>
          <w:bCs/>
          <w:spacing w:val="-2"/>
          <w:sz w:val="26"/>
          <w:szCs w:val="26"/>
          <w:lang w:val="en-US"/>
        </w:rPr>
        <w:t xml:space="preserve"> </w:t>
      </w:r>
      <w:r w:rsidRPr="00B70182">
        <w:rPr>
          <w:rFonts w:ascii="Century Gothic" w:eastAsia="Calibri" w:hAnsi="Century Gothic" w:cs="Calibri"/>
          <w:b/>
          <w:bCs/>
          <w:spacing w:val="-4"/>
          <w:sz w:val="26"/>
          <w:szCs w:val="26"/>
          <w:lang w:val="en-US"/>
        </w:rPr>
        <w:t>information.</w:t>
      </w:r>
    </w:p>
    <w:p w14:paraId="23656FB0" w14:textId="77777777" w:rsidR="0011251D" w:rsidRPr="00B70182" w:rsidRDefault="0011251D" w:rsidP="0011251D">
      <w:pPr>
        <w:widowControl w:val="0"/>
        <w:autoSpaceDE w:val="0"/>
        <w:autoSpaceDN w:val="0"/>
        <w:spacing w:line="240" w:lineRule="auto"/>
        <w:rPr>
          <w:rFonts w:ascii="Century Gothic" w:eastAsia="Calibri" w:hAnsi="Century Gothic" w:cs="Calibri"/>
          <w:b/>
          <w:bCs/>
          <w:sz w:val="20"/>
          <w:szCs w:val="26"/>
          <w:lang w:val="en-US"/>
        </w:rPr>
      </w:pPr>
    </w:p>
    <w:p w14:paraId="057A6585" w14:textId="77777777" w:rsidR="0011251D" w:rsidRPr="00B70182" w:rsidRDefault="0011251D" w:rsidP="0011251D">
      <w:pPr>
        <w:widowControl w:val="0"/>
        <w:autoSpaceDE w:val="0"/>
        <w:autoSpaceDN w:val="0"/>
        <w:spacing w:line="240" w:lineRule="auto"/>
        <w:rPr>
          <w:rFonts w:ascii="Century Gothic" w:eastAsia="Calibri" w:hAnsi="Century Gothic" w:cs="Calibri"/>
          <w:b/>
          <w:bCs/>
          <w:sz w:val="20"/>
          <w:szCs w:val="26"/>
          <w:lang w:val="en-US"/>
        </w:rPr>
      </w:pPr>
    </w:p>
    <w:p w14:paraId="439543BB" w14:textId="77777777" w:rsidR="0011251D" w:rsidRPr="00B70182" w:rsidRDefault="0011251D" w:rsidP="0011251D">
      <w:pPr>
        <w:widowControl w:val="0"/>
        <w:autoSpaceDE w:val="0"/>
        <w:autoSpaceDN w:val="0"/>
        <w:spacing w:before="12" w:line="240" w:lineRule="auto"/>
        <w:rPr>
          <w:rFonts w:ascii="Century Gothic" w:eastAsia="Calibri" w:hAnsi="Century Gothic" w:cs="Calibri"/>
          <w:b/>
          <w:bCs/>
          <w:sz w:val="14"/>
          <w:szCs w:val="26"/>
          <w:lang w:val="en-US"/>
        </w:rPr>
      </w:pPr>
    </w:p>
    <w:p w14:paraId="50544169" w14:textId="77777777" w:rsidR="0011251D" w:rsidRPr="00B70182" w:rsidRDefault="0011251D" w:rsidP="0011251D">
      <w:pPr>
        <w:widowControl w:val="0"/>
        <w:tabs>
          <w:tab w:val="left" w:pos="1396"/>
        </w:tabs>
        <w:autoSpaceDE w:val="0"/>
        <w:autoSpaceDN w:val="0"/>
        <w:spacing w:before="49" w:line="240" w:lineRule="auto"/>
        <w:ind w:left="708"/>
        <w:rPr>
          <w:rFonts w:ascii="Century Gothic" w:eastAsia="Calibri" w:hAnsi="Century Gothic" w:cs="Calibri"/>
          <w:sz w:val="26"/>
          <w:lang w:val="en-US"/>
        </w:rPr>
      </w:pPr>
      <w:r w:rsidRPr="00B70182">
        <w:rPr>
          <w:rFonts w:ascii="Century Gothic" w:eastAsia="Calibri" w:hAnsi="Century Gothic" w:cs="Calibri"/>
          <w:sz w:val="26"/>
          <w:u w:val="single"/>
          <w:lang w:val="en-US"/>
        </w:rPr>
        <w:tab/>
      </w:r>
      <w:r w:rsidRPr="00B70182">
        <w:rPr>
          <w:rFonts w:ascii="Century Gothic" w:eastAsia="Calibri" w:hAnsi="Century Gothic" w:cs="Calibri"/>
          <w:spacing w:val="-6"/>
          <w:sz w:val="26"/>
          <w:lang w:val="en-US"/>
        </w:rPr>
        <w:t xml:space="preserve"> </w:t>
      </w:r>
      <w:r w:rsidRPr="00B70182">
        <w:rPr>
          <w:rFonts w:ascii="Century Gothic" w:eastAsia="Calibri" w:hAnsi="Century Gothic" w:cs="Calibri"/>
          <w:spacing w:val="-2"/>
          <w:sz w:val="26"/>
          <w:lang w:val="en-US"/>
        </w:rPr>
        <w:t>I</w:t>
      </w:r>
      <w:r w:rsidRPr="00B70182">
        <w:rPr>
          <w:rFonts w:ascii="Century Gothic" w:eastAsia="Calibri" w:hAnsi="Century Gothic" w:cs="Calibri"/>
          <w:spacing w:val="-7"/>
          <w:sz w:val="26"/>
          <w:lang w:val="en-US"/>
        </w:rPr>
        <w:t xml:space="preserve"> </w:t>
      </w:r>
      <w:r w:rsidRPr="00B70182">
        <w:rPr>
          <w:rFonts w:ascii="Century Gothic" w:eastAsia="Calibri" w:hAnsi="Century Gothic" w:cs="Calibri"/>
          <w:b/>
          <w:spacing w:val="-2"/>
          <w:sz w:val="26"/>
          <w:lang w:val="en-US"/>
        </w:rPr>
        <w:t>WILL</w:t>
      </w:r>
      <w:r w:rsidRPr="00B70182">
        <w:rPr>
          <w:rFonts w:ascii="Century Gothic" w:eastAsia="Calibri" w:hAnsi="Century Gothic" w:cs="Calibri"/>
          <w:b/>
          <w:spacing w:val="-8"/>
          <w:sz w:val="26"/>
          <w:lang w:val="en-US"/>
        </w:rPr>
        <w:t xml:space="preserve"> </w:t>
      </w:r>
      <w:r w:rsidRPr="00B70182">
        <w:rPr>
          <w:rFonts w:ascii="Century Gothic" w:eastAsia="Calibri" w:hAnsi="Century Gothic" w:cs="Calibri"/>
          <w:b/>
          <w:spacing w:val="-2"/>
          <w:sz w:val="26"/>
          <w:lang w:val="en-US"/>
        </w:rPr>
        <w:t>NOT</w:t>
      </w:r>
      <w:r w:rsidRPr="00B70182">
        <w:rPr>
          <w:rFonts w:ascii="Century Gothic" w:eastAsia="Calibri" w:hAnsi="Century Gothic" w:cs="Calibri"/>
          <w:b/>
          <w:spacing w:val="-8"/>
          <w:sz w:val="26"/>
          <w:lang w:val="en-US"/>
        </w:rPr>
        <w:t xml:space="preserve"> </w:t>
      </w:r>
      <w:r w:rsidRPr="00B70182">
        <w:rPr>
          <w:rFonts w:ascii="Century Gothic" w:eastAsia="Calibri" w:hAnsi="Century Gothic" w:cs="Calibri"/>
          <w:spacing w:val="-2"/>
          <w:sz w:val="26"/>
          <w:lang w:val="en-US"/>
        </w:rPr>
        <w:t>permit</w:t>
      </w:r>
      <w:r w:rsidRPr="00B70182">
        <w:rPr>
          <w:rFonts w:ascii="Century Gothic" w:eastAsia="Calibri" w:hAnsi="Century Gothic" w:cs="Calibri"/>
          <w:spacing w:val="-6"/>
          <w:sz w:val="26"/>
          <w:lang w:val="en-US"/>
        </w:rPr>
        <w:t xml:space="preserve"> </w:t>
      </w:r>
      <w:r w:rsidRPr="00B70182">
        <w:rPr>
          <w:rFonts w:ascii="Century Gothic" w:eastAsia="Calibri" w:hAnsi="Century Gothic" w:cs="Calibri"/>
          <w:spacing w:val="-2"/>
          <w:sz w:val="26"/>
          <w:lang w:val="en-US"/>
        </w:rPr>
        <w:t>my</w:t>
      </w:r>
      <w:r w:rsidRPr="00B70182">
        <w:rPr>
          <w:rFonts w:ascii="Century Gothic" w:eastAsia="Calibri" w:hAnsi="Century Gothic" w:cs="Calibri"/>
          <w:spacing w:val="-8"/>
          <w:sz w:val="26"/>
          <w:lang w:val="en-US"/>
        </w:rPr>
        <w:t xml:space="preserve"> </w:t>
      </w:r>
      <w:r w:rsidRPr="00B70182">
        <w:rPr>
          <w:rFonts w:ascii="Century Gothic" w:eastAsia="Calibri" w:hAnsi="Century Gothic" w:cs="Calibri"/>
          <w:spacing w:val="-2"/>
          <w:sz w:val="26"/>
          <w:lang w:val="en-US"/>
        </w:rPr>
        <w:t>student</w:t>
      </w:r>
      <w:r w:rsidRPr="00B70182">
        <w:rPr>
          <w:rFonts w:ascii="Century Gothic" w:eastAsia="Calibri" w:hAnsi="Century Gothic" w:cs="Calibri"/>
          <w:spacing w:val="-8"/>
          <w:sz w:val="26"/>
          <w:lang w:val="en-US"/>
        </w:rPr>
        <w:t xml:space="preserve"> </w:t>
      </w:r>
      <w:r w:rsidRPr="00B70182">
        <w:rPr>
          <w:rFonts w:ascii="Century Gothic" w:eastAsia="Calibri" w:hAnsi="Century Gothic" w:cs="Calibri"/>
          <w:spacing w:val="-2"/>
          <w:sz w:val="26"/>
          <w:lang w:val="en-US"/>
        </w:rPr>
        <w:t>to</w:t>
      </w:r>
      <w:r w:rsidRPr="00B70182">
        <w:rPr>
          <w:rFonts w:ascii="Century Gothic" w:eastAsia="Calibri" w:hAnsi="Century Gothic" w:cs="Calibri"/>
          <w:spacing w:val="-6"/>
          <w:sz w:val="26"/>
          <w:lang w:val="en-US"/>
        </w:rPr>
        <w:t xml:space="preserve"> </w:t>
      </w:r>
      <w:r w:rsidRPr="00B70182">
        <w:rPr>
          <w:rFonts w:ascii="Century Gothic" w:eastAsia="Calibri" w:hAnsi="Century Gothic" w:cs="Calibri"/>
          <w:spacing w:val="-2"/>
          <w:sz w:val="26"/>
          <w:lang w:val="en-US"/>
        </w:rPr>
        <w:t>check</w:t>
      </w:r>
      <w:r w:rsidRPr="00B70182">
        <w:rPr>
          <w:rFonts w:ascii="Century Gothic" w:eastAsia="Calibri" w:hAnsi="Century Gothic" w:cs="Calibri"/>
          <w:spacing w:val="-8"/>
          <w:sz w:val="26"/>
          <w:lang w:val="en-US"/>
        </w:rPr>
        <w:t xml:space="preserve"> </w:t>
      </w:r>
      <w:r w:rsidRPr="00B70182">
        <w:rPr>
          <w:rFonts w:ascii="Century Gothic" w:eastAsia="Calibri" w:hAnsi="Century Gothic" w:cs="Calibri"/>
          <w:spacing w:val="-2"/>
          <w:sz w:val="26"/>
          <w:lang w:val="en-US"/>
        </w:rPr>
        <w:t>out</w:t>
      </w:r>
      <w:r w:rsidRPr="00B70182">
        <w:rPr>
          <w:rFonts w:ascii="Century Gothic" w:eastAsia="Calibri" w:hAnsi="Century Gothic" w:cs="Calibri"/>
          <w:spacing w:val="-6"/>
          <w:sz w:val="26"/>
          <w:lang w:val="en-US"/>
        </w:rPr>
        <w:t xml:space="preserve"> </w:t>
      </w:r>
      <w:r w:rsidRPr="00B70182">
        <w:rPr>
          <w:rFonts w:ascii="Century Gothic" w:eastAsia="Calibri" w:hAnsi="Century Gothic" w:cs="Calibri"/>
          <w:spacing w:val="-2"/>
          <w:sz w:val="26"/>
          <w:lang w:val="en-US"/>
        </w:rPr>
        <w:t>library</w:t>
      </w:r>
      <w:r w:rsidRPr="00B70182">
        <w:rPr>
          <w:rFonts w:ascii="Century Gothic" w:eastAsia="Calibri" w:hAnsi="Century Gothic" w:cs="Calibri"/>
          <w:spacing w:val="-8"/>
          <w:sz w:val="26"/>
          <w:lang w:val="en-US"/>
        </w:rPr>
        <w:t xml:space="preserve"> </w:t>
      </w:r>
      <w:r w:rsidRPr="00B70182">
        <w:rPr>
          <w:rFonts w:ascii="Century Gothic" w:eastAsia="Calibri" w:hAnsi="Century Gothic" w:cs="Calibri"/>
          <w:spacing w:val="-2"/>
          <w:sz w:val="26"/>
          <w:lang w:val="en-US"/>
        </w:rPr>
        <w:t>materials.</w:t>
      </w:r>
    </w:p>
    <w:p w14:paraId="4B5E493D" w14:textId="77777777" w:rsidR="0011251D" w:rsidRPr="00B70182" w:rsidRDefault="0011251D" w:rsidP="0011251D">
      <w:pPr>
        <w:widowControl w:val="0"/>
        <w:autoSpaceDE w:val="0"/>
        <w:autoSpaceDN w:val="0"/>
        <w:spacing w:line="240" w:lineRule="auto"/>
        <w:rPr>
          <w:rFonts w:ascii="Century Gothic" w:eastAsia="Calibri" w:hAnsi="Century Gothic" w:cs="Calibri"/>
          <w:bCs/>
          <w:sz w:val="20"/>
          <w:szCs w:val="26"/>
          <w:lang w:val="en-US"/>
        </w:rPr>
      </w:pPr>
    </w:p>
    <w:p w14:paraId="7B2C78CE" w14:textId="77777777" w:rsidR="0011251D" w:rsidRPr="00B70182" w:rsidRDefault="0011251D" w:rsidP="0011251D">
      <w:pPr>
        <w:widowControl w:val="0"/>
        <w:autoSpaceDE w:val="0"/>
        <w:autoSpaceDN w:val="0"/>
        <w:spacing w:line="240" w:lineRule="auto"/>
        <w:rPr>
          <w:rFonts w:ascii="Century Gothic" w:eastAsia="Calibri" w:hAnsi="Century Gothic" w:cs="Calibri"/>
          <w:bCs/>
          <w:sz w:val="20"/>
          <w:szCs w:val="26"/>
          <w:lang w:val="en-US"/>
        </w:rPr>
      </w:pPr>
    </w:p>
    <w:p w14:paraId="74237A42" w14:textId="77777777" w:rsidR="0011251D" w:rsidRPr="00B70182" w:rsidRDefault="0011251D" w:rsidP="0011251D">
      <w:pPr>
        <w:widowControl w:val="0"/>
        <w:autoSpaceDE w:val="0"/>
        <w:autoSpaceDN w:val="0"/>
        <w:spacing w:line="240" w:lineRule="auto"/>
        <w:rPr>
          <w:rFonts w:ascii="Century Gothic" w:eastAsia="Calibri" w:hAnsi="Century Gothic" w:cs="Calibri"/>
          <w:bCs/>
          <w:sz w:val="20"/>
          <w:szCs w:val="26"/>
          <w:lang w:val="en-US"/>
        </w:rPr>
      </w:pPr>
    </w:p>
    <w:p w14:paraId="101626E6" w14:textId="77777777" w:rsidR="0011251D" w:rsidRPr="00B70182" w:rsidRDefault="0011251D" w:rsidP="0011251D">
      <w:pPr>
        <w:widowControl w:val="0"/>
        <w:autoSpaceDE w:val="0"/>
        <w:autoSpaceDN w:val="0"/>
        <w:spacing w:before="1" w:line="240" w:lineRule="auto"/>
        <w:rPr>
          <w:rFonts w:ascii="Century Gothic" w:eastAsia="Calibri" w:hAnsi="Century Gothic" w:cs="Calibri"/>
          <w:bCs/>
          <w:sz w:val="14"/>
          <w:szCs w:val="26"/>
          <w:lang w:val="en-US"/>
        </w:rPr>
      </w:pPr>
      <w:r w:rsidRPr="00B70182">
        <w:rPr>
          <w:rFonts w:ascii="Century Gothic" w:eastAsia="Calibri" w:hAnsi="Century Gothic" w:cs="Calibri"/>
          <w:b/>
          <w:bCs/>
          <w:noProof/>
          <w:sz w:val="26"/>
          <w:szCs w:val="26"/>
          <w:lang w:val="en-US"/>
        </w:rPr>
        <mc:AlternateContent>
          <mc:Choice Requires="wps">
            <w:drawing>
              <wp:anchor distT="0" distB="0" distL="0" distR="0" simplePos="0" relativeHeight="251658241" behindDoc="1" locked="0" layoutInCell="1" allowOverlap="1" wp14:anchorId="3BF2BE6F" wp14:editId="6A80762C">
                <wp:simplePos x="0" y="0"/>
                <wp:positionH relativeFrom="page">
                  <wp:posOffset>803041</wp:posOffset>
                </wp:positionH>
                <wp:positionV relativeFrom="paragraph">
                  <wp:posOffset>124567</wp:posOffset>
                </wp:positionV>
                <wp:extent cx="2968625" cy="1270"/>
                <wp:effectExtent l="0" t="0" r="0" b="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1270"/>
                        </a:xfrm>
                        <a:custGeom>
                          <a:avLst/>
                          <a:gdLst/>
                          <a:ahLst/>
                          <a:cxnLst/>
                          <a:rect l="l" t="t" r="r" b="b"/>
                          <a:pathLst>
                            <a:path w="2968625">
                              <a:moveTo>
                                <a:pt x="0" y="0"/>
                              </a:moveTo>
                              <a:lnTo>
                                <a:pt x="2968590" y="0"/>
                              </a:lnTo>
                            </a:path>
                          </a:pathLst>
                        </a:custGeom>
                        <a:ln w="104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5904D3" id="Freeform: Shape 15" o:spid="_x0000_s1026" style="position:absolute;margin-left:63.25pt;margin-top:9.8pt;width:233.75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2968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iuFQIAAFwEAAAOAAAAZHJzL2Uyb0RvYy54bWysVMFu2zAMvQ/YPwi6L06CJmu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" path="m,l2968590,e" filled="f" strokeweight=".29039mm">
                <v:path arrowok="t"/>
                <w10:wrap type="topAndBottom" anchorx="page"/>
              </v:shape>
            </w:pict>
          </mc:Fallback>
        </mc:AlternateContent>
      </w:r>
      <w:r w:rsidRPr="00B70182">
        <w:rPr>
          <w:rFonts w:ascii="Century Gothic" w:eastAsia="Calibri" w:hAnsi="Century Gothic" w:cs="Calibri"/>
          <w:b/>
          <w:bCs/>
          <w:noProof/>
          <w:sz w:val="26"/>
          <w:szCs w:val="26"/>
          <w:lang w:val="en-US"/>
        </w:rPr>
        <mc:AlternateContent>
          <mc:Choice Requires="wps">
            <w:drawing>
              <wp:anchor distT="0" distB="0" distL="0" distR="0" simplePos="0" relativeHeight="251658242" behindDoc="1" locked="0" layoutInCell="1" allowOverlap="1" wp14:anchorId="5D426B9F" wp14:editId="58279358">
                <wp:simplePos x="0" y="0"/>
                <wp:positionH relativeFrom="page">
                  <wp:posOffset>4666716</wp:posOffset>
                </wp:positionH>
                <wp:positionV relativeFrom="paragraph">
                  <wp:posOffset>124567</wp:posOffset>
                </wp:positionV>
                <wp:extent cx="2407285"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7285" cy="1270"/>
                        </a:xfrm>
                        <a:custGeom>
                          <a:avLst/>
                          <a:gdLst/>
                          <a:ahLst/>
                          <a:cxnLst/>
                          <a:rect l="l" t="t" r="r" b="b"/>
                          <a:pathLst>
                            <a:path w="2407285">
                              <a:moveTo>
                                <a:pt x="0" y="0"/>
                              </a:moveTo>
                              <a:lnTo>
                                <a:pt x="2406747" y="0"/>
                              </a:lnTo>
                            </a:path>
                          </a:pathLst>
                        </a:custGeom>
                        <a:ln w="104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D5A152" id="Freeform: Shape 16" o:spid="_x0000_s1026" style="position:absolute;margin-left:367.45pt;margin-top:9.8pt;width:189.55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2407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" path="m,l2406747,e" filled="f" strokeweight=".29039mm">
                <v:path arrowok="t"/>
                <w10:wrap type="topAndBottom" anchorx="page"/>
              </v:shape>
            </w:pict>
          </mc:Fallback>
        </mc:AlternateContent>
      </w:r>
    </w:p>
    <w:p w14:paraId="3CDEEED7" w14:textId="77777777" w:rsidR="0011251D" w:rsidRPr="00B70182" w:rsidRDefault="0011251D" w:rsidP="0011251D">
      <w:pPr>
        <w:widowControl w:val="0"/>
        <w:autoSpaceDE w:val="0"/>
        <w:autoSpaceDN w:val="0"/>
        <w:spacing w:before="8" w:line="240" w:lineRule="auto"/>
        <w:rPr>
          <w:rFonts w:ascii="Century Gothic" w:eastAsia="Calibri" w:hAnsi="Century Gothic" w:cs="Calibri"/>
          <w:bCs/>
          <w:sz w:val="14"/>
          <w:szCs w:val="26"/>
          <w:lang w:val="en-US"/>
        </w:rPr>
      </w:pPr>
    </w:p>
    <w:p w14:paraId="4F7D8B2A" w14:textId="77777777" w:rsidR="0011251D" w:rsidRPr="00B70182" w:rsidRDefault="0011251D" w:rsidP="0011251D">
      <w:pPr>
        <w:widowControl w:val="0"/>
        <w:tabs>
          <w:tab w:val="left" w:pos="6729"/>
        </w:tabs>
        <w:autoSpaceDE w:val="0"/>
        <w:autoSpaceDN w:val="0"/>
        <w:spacing w:before="49" w:line="240" w:lineRule="auto"/>
        <w:ind w:left="644"/>
        <w:rPr>
          <w:rFonts w:ascii="Century Gothic" w:eastAsia="Calibri" w:hAnsi="Century Gothic" w:cs="Calibri"/>
          <w:sz w:val="26"/>
          <w:lang w:val="en-US"/>
        </w:rPr>
      </w:pPr>
      <w:r w:rsidRPr="00B70182">
        <w:rPr>
          <w:rFonts w:ascii="Century Gothic" w:eastAsia="Calibri" w:hAnsi="Century Gothic" w:cs="Calibri"/>
          <w:spacing w:val="-4"/>
          <w:sz w:val="26"/>
          <w:lang w:val="en-US"/>
        </w:rPr>
        <w:t>Student</w:t>
      </w:r>
      <w:r w:rsidRPr="00B70182">
        <w:rPr>
          <w:rFonts w:ascii="Century Gothic" w:eastAsia="Calibri" w:hAnsi="Century Gothic" w:cs="Calibri"/>
          <w:spacing w:val="-2"/>
          <w:sz w:val="26"/>
          <w:lang w:val="en-US"/>
        </w:rPr>
        <w:t xml:space="preserve"> </w:t>
      </w:r>
      <w:r w:rsidRPr="00B70182">
        <w:rPr>
          <w:rFonts w:ascii="Century Gothic" w:eastAsia="Calibri" w:hAnsi="Century Gothic" w:cs="Calibri"/>
          <w:spacing w:val="-4"/>
          <w:sz w:val="26"/>
          <w:lang w:val="en-US"/>
        </w:rPr>
        <w:t>Name</w:t>
      </w:r>
      <w:r w:rsidRPr="00B70182">
        <w:rPr>
          <w:rFonts w:ascii="Century Gothic" w:eastAsia="Calibri" w:hAnsi="Century Gothic" w:cs="Calibri"/>
          <w:spacing w:val="-2"/>
          <w:sz w:val="26"/>
          <w:lang w:val="en-US"/>
        </w:rPr>
        <w:t xml:space="preserve"> </w:t>
      </w:r>
      <w:r w:rsidRPr="00B70182">
        <w:rPr>
          <w:rFonts w:ascii="Century Gothic" w:eastAsia="Calibri" w:hAnsi="Century Gothic" w:cs="Calibri"/>
          <w:spacing w:val="-4"/>
          <w:sz w:val="26"/>
          <w:lang w:val="en-US"/>
        </w:rPr>
        <w:t>(PRINT)</w:t>
      </w:r>
      <w:r w:rsidRPr="00B70182">
        <w:rPr>
          <w:rFonts w:ascii="Century Gothic" w:eastAsia="Calibri" w:hAnsi="Century Gothic" w:cs="Calibri"/>
          <w:spacing w:val="-3"/>
          <w:sz w:val="26"/>
          <w:lang w:val="en-US"/>
        </w:rPr>
        <w:t xml:space="preserve"> </w:t>
      </w:r>
      <w:r w:rsidRPr="00B70182">
        <w:rPr>
          <w:rFonts w:ascii="Century Gothic" w:eastAsia="Calibri" w:hAnsi="Century Gothic" w:cs="Calibri"/>
          <w:spacing w:val="-4"/>
          <w:sz w:val="26"/>
          <w:lang w:val="en-US"/>
        </w:rPr>
        <w:t>Student</w:t>
      </w:r>
      <w:r w:rsidRPr="00B70182">
        <w:rPr>
          <w:rFonts w:ascii="Century Gothic" w:eastAsia="Calibri" w:hAnsi="Century Gothic" w:cs="Calibri"/>
          <w:sz w:val="26"/>
          <w:lang w:val="en-US"/>
        </w:rPr>
        <w:tab/>
      </w:r>
      <w:r w:rsidRPr="00B70182">
        <w:rPr>
          <w:rFonts w:ascii="Century Gothic" w:eastAsia="Calibri" w:hAnsi="Century Gothic" w:cs="Calibri"/>
          <w:spacing w:val="-4"/>
          <w:sz w:val="26"/>
          <w:lang w:val="en-US"/>
        </w:rPr>
        <w:t>Signature</w:t>
      </w:r>
      <w:r w:rsidRPr="00B70182">
        <w:rPr>
          <w:rFonts w:ascii="Century Gothic" w:eastAsia="Calibri" w:hAnsi="Century Gothic" w:cs="Calibri"/>
          <w:spacing w:val="1"/>
          <w:sz w:val="26"/>
          <w:lang w:val="en-US"/>
        </w:rPr>
        <w:t xml:space="preserve"> </w:t>
      </w:r>
      <w:r w:rsidRPr="00B70182">
        <w:rPr>
          <w:rFonts w:ascii="Century Gothic" w:eastAsia="Calibri" w:hAnsi="Century Gothic" w:cs="Calibri"/>
          <w:spacing w:val="-4"/>
          <w:sz w:val="26"/>
          <w:lang w:val="en-US"/>
        </w:rPr>
        <w:t>Date</w:t>
      </w:r>
    </w:p>
    <w:p w14:paraId="1E50BB07" w14:textId="77777777" w:rsidR="0011251D" w:rsidRPr="00B70182" w:rsidRDefault="0011251D" w:rsidP="0011251D">
      <w:pPr>
        <w:widowControl w:val="0"/>
        <w:autoSpaceDE w:val="0"/>
        <w:autoSpaceDN w:val="0"/>
        <w:spacing w:line="240" w:lineRule="auto"/>
        <w:rPr>
          <w:rFonts w:ascii="Century Gothic" w:eastAsia="Calibri" w:hAnsi="Century Gothic" w:cs="Calibri"/>
          <w:bCs/>
          <w:sz w:val="20"/>
          <w:szCs w:val="26"/>
          <w:lang w:val="en-US"/>
        </w:rPr>
      </w:pPr>
    </w:p>
    <w:p w14:paraId="1A23BD2F" w14:textId="77777777" w:rsidR="0011251D" w:rsidRPr="00B70182" w:rsidRDefault="0011251D" w:rsidP="0011251D">
      <w:pPr>
        <w:widowControl w:val="0"/>
        <w:autoSpaceDE w:val="0"/>
        <w:autoSpaceDN w:val="0"/>
        <w:spacing w:line="240" w:lineRule="auto"/>
        <w:rPr>
          <w:rFonts w:ascii="Century Gothic" w:eastAsia="Calibri" w:hAnsi="Century Gothic" w:cs="Calibri"/>
          <w:bCs/>
          <w:sz w:val="20"/>
          <w:szCs w:val="26"/>
          <w:lang w:val="en-US"/>
        </w:rPr>
      </w:pPr>
    </w:p>
    <w:p w14:paraId="681D6C0B" w14:textId="77777777" w:rsidR="0011251D" w:rsidRPr="00B70182" w:rsidRDefault="0011251D" w:rsidP="0011251D">
      <w:pPr>
        <w:widowControl w:val="0"/>
        <w:autoSpaceDE w:val="0"/>
        <w:autoSpaceDN w:val="0"/>
        <w:spacing w:line="240" w:lineRule="auto"/>
        <w:rPr>
          <w:rFonts w:ascii="Century Gothic" w:eastAsia="Calibri" w:hAnsi="Century Gothic" w:cs="Calibri"/>
          <w:bCs/>
          <w:sz w:val="20"/>
          <w:szCs w:val="26"/>
          <w:lang w:val="en-US"/>
        </w:rPr>
      </w:pPr>
    </w:p>
    <w:p w14:paraId="4BC6D622" w14:textId="77777777" w:rsidR="0011251D" w:rsidRPr="00B70182" w:rsidRDefault="0011251D" w:rsidP="0011251D">
      <w:pPr>
        <w:widowControl w:val="0"/>
        <w:autoSpaceDE w:val="0"/>
        <w:autoSpaceDN w:val="0"/>
        <w:spacing w:before="6" w:line="240" w:lineRule="auto"/>
        <w:rPr>
          <w:rFonts w:ascii="Century Gothic" w:eastAsia="Calibri" w:hAnsi="Century Gothic" w:cs="Calibri"/>
          <w:bCs/>
          <w:sz w:val="20"/>
          <w:szCs w:val="26"/>
          <w:lang w:val="en-US"/>
        </w:rPr>
      </w:pPr>
      <w:r w:rsidRPr="00B70182">
        <w:rPr>
          <w:rFonts w:ascii="Century Gothic" w:eastAsia="Calibri" w:hAnsi="Century Gothic" w:cs="Calibri"/>
          <w:b/>
          <w:bCs/>
          <w:noProof/>
          <w:sz w:val="26"/>
          <w:szCs w:val="26"/>
          <w:lang w:val="en-US"/>
        </w:rPr>
        <mc:AlternateContent>
          <mc:Choice Requires="wps">
            <w:drawing>
              <wp:anchor distT="0" distB="0" distL="0" distR="0" simplePos="0" relativeHeight="251658243" behindDoc="1" locked="0" layoutInCell="1" allowOverlap="1" wp14:anchorId="014C75FB" wp14:editId="6D56DDF2">
                <wp:simplePos x="0" y="0"/>
                <wp:positionH relativeFrom="page">
                  <wp:posOffset>803041</wp:posOffset>
                </wp:positionH>
                <wp:positionV relativeFrom="paragraph">
                  <wp:posOffset>174209</wp:posOffset>
                </wp:positionV>
                <wp:extent cx="2968625"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1270"/>
                        </a:xfrm>
                        <a:custGeom>
                          <a:avLst/>
                          <a:gdLst/>
                          <a:ahLst/>
                          <a:cxnLst/>
                          <a:rect l="l" t="t" r="r" b="b"/>
                          <a:pathLst>
                            <a:path w="2968625">
                              <a:moveTo>
                                <a:pt x="0" y="0"/>
                              </a:moveTo>
                              <a:lnTo>
                                <a:pt x="2968590" y="0"/>
                              </a:lnTo>
                            </a:path>
                          </a:pathLst>
                        </a:custGeom>
                        <a:ln w="104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5ECA76" id="Freeform: Shape 17" o:spid="_x0000_s1026" style="position:absolute;margin-left:63.25pt;margin-top:13.7pt;width:233.75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2968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iuFQIAAFwEAAAOAAAAZHJzL2Uyb0RvYy54bWysVMFu2zAMvQ/YPwi6L06CJmu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" path="m,l2968590,e" filled="f" strokeweight=".29039mm">
                <v:path arrowok="t"/>
                <w10:wrap type="topAndBottom" anchorx="page"/>
              </v:shape>
            </w:pict>
          </mc:Fallback>
        </mc:AlternateContent>
      </w:r>
      <w:r w:rsidRPr="00B70182">
        <w:rPr>
          <w:rFonts w:ascii="Century Gothic" w:eastAsia="Calibri" w:hAnsi="Century Gothic" w:cs="Calibri"/>
          <w:b/>
          <w:bCs/>
          <w:noProof/>
          <w:sz w:val="26"/>
          <w:szCs w:val="26"/>
          <w:lang w:val="en-US"/>
        </w:rPr>
        <mc:AlternateContent>
          <mc:Choice Requires="wps">
            <w:drawing>
              <wp:anchor distT="0" distB="0" distL="0" distR="0" simplePos="0" relativeHeight="251658244" behindDoc="1" locked="0" layoutInCell="1" allowOverlap="1" wp14:anchorId="388D7CDC" wp14:editId="26FBD12D">
                <wp:simplePos x="0" y="0"/>
                <wp:positionH relativeFrom="page">
                  <wp:posOffset>4666716</wp:posOffset>
                </wp:positionH>
                <wp:positionV relativeFrom="paragraph">
                  <wp:posOffset>174209</wp:posOffset>
                </wp:positionV>
                <wp:extent cx="2406650"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0" cy="1270"/>
                        </a:xfrm>
                        <a:custGeom>
                          <a:avLst/>
                          <a:gdLst/>
                          <a:ahLst/>
                          <a:cxnLst/>
                          <a:rect l="l" t="t" r="r" b="b"/>
                          <a:pathLst>
                            <a:path w="2406650">
                              <a:moveTo>
                                <a:pt x="0" y="0"/>
                              </a:moveTo>
                              <a:lnTo>
                                <a:pt x="2406433" y="0"/>
                              </a:lnTo>
                            </a:path>
                          </a:pathLst>
                        </a:custGeom>
                        <a:ln w="104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6EB7F7" id="Freeform: Shape 18" o:spid="_x0000_s1026" style="position:absolute;margin-left:367.45pt;margin-top:13.7pt;width:189.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240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" path="m,l2406433,e" filled="f" strokeweight=".29039mm">
                <v:path arrowok="t"/>
                <w10:wrap type="topAndBottom" anchorx="page"/>
              </v:shape>
            </w:pict>
          </mc:Fallback>
        </mc:AlternateContent>
      </w:r>
    </w:p>
    <w:p w14:paraId="2611C506" w14:textId="77777777" w:rsidR="0011251D" w:rsidRPr="00B70182" w:rsidRDefault="0011251D" w:rsidP="0011251D">
      <w:pPr>
        <w:widowControl w:val="0"/>
        <w:autoSpaceDE w:val="0"/>
        <w:autoSpaceDN w:val="0"/>
        <w:spacing w:before="5" w:line="240" w:lineRule="auto"/>
        <w:rPr>
          <w:rFonts w:ascii="Century Gothic" w:eastAsia="Calibri" w:hAnsi="Century Gothic" w:cs="Calibri"/>
          <w:bCs/>
          <w:sz w:val="14"/>
          <w:szCs w:val="26"/>
          <w:lang w:val="en-US"/>
        </w:rPr>
      </w:pPr>
    </w:p>
    <w:p w14:paraId="12C03586" w14:textId="77777777" w:rsidR="0011251D" w:rsidRPr="00B70182" w:rsidRDefault="0011251D" w:rsidP="0011251D">
      <w:pPr>
        <w:widowControl w:val="0"/>
        <w:tabs>
          <w:tab w:val="left" w:pos="6729"/>
        </w:tabs>
        <w:autoSpaceDE w:val="0"/>
        <w:autoSpaceDN w:val="0"/>
        <w:spacing w:before="49" w:line="240" w:lineRule="auto"/>
        <w:ind w:left="644"/>
        <w:rPr>
          <w:rFonts w:ascii="Century Gothic" w:eastAsia="Calibri" w:hAnsi="Century Gothic" w:cs="Calibri"/>
          <w:sz w:val="26"/>
          <w:lang w:val="en-US"/>
        </w:rPr>
      </w:pPr>
      <w:r w:rsidRPr="00B70182">
        <w:rPr>
          <w:rFonts w:ascii="Century Gothic" w:eastAsia="Calibri" w:hAnsi="Century Gothic" w:cs="Calibri"/>
          <w:spacing w:val="-4"/>
          <w:sz w:val="26"/>
          <w:lang w:val="en-US"/>
        </w:rPr>
        <w:t>Parent/Guardian</w:t>
      </w:r>
      <w:r w:rsidRPr="00B70182">
        <w:rPr>
          <w:rFonts w:ascii="Century Gothic" w:eastAsia="Calibri" w:hAnsi="Century Gothic" w:cs="Calibri"/>
          <w:spacing w:val="-3"/>
          <w:sz w:val="26"/>
          <w:lang w:val="en-US"/>
        </w:rPr>
        <w:t xml:space="preserve"> </w:t>
      </w:r>
      <w:r w:rsidRPr="00B70182">
        <w:rPr>
          <w:rFonts w:ascii="Century Gothic" w:eastAsia="Calibri" w:hAnsi="Century Gothic" w:cs="Calibri"/>
          <w:spacing w:val="-4"/>
          <w:sz w:val="26"/>
          <w:lang w:val="en-US"/>
        </w:rPr>
        <w:t>Name</w:t>
      </w:r>
      <w:r w:rsidRPr="00B70182">
        <w:rPr>
          <w:rFonts w:ascii="Century Gothic" w:eastAsia="Calibri" w:hAnsi="Century Gothic" w:cs="Calibri"/>
          <w:sz w:val="26"/>
          <w:lang w:val="en-US"/>
        </w:rPr>
        <w:t xml:space="preserve"> </w:t>
      </w:r>
      <w:r w:rsidRPr="00B70182">
        <w:rPr>
          <w:rFonts w:ascii="Century Gothic" w:eastAsia="Calibri" w:hAnsi="Century Gothic" w:cs="Calibri"/>
          <w:spacing w:val="-4"/>
          <w:sz w:val="26"/>
          <w:lang w:val="en-US"/>
        </w:rPr>
        <w:t>(PRINT)</w:t>
      </w:r>
      <w:r w:rsidRPr="00B70182">
        <w:rPr>
          <w:rFonts w:ascii="Century Gothic" w:eastAsia="Calibri" w:hAnsi="Century Gothic" w:cs="Calibri"/>
          <w:sz w:val="26"/>
          <w:lang w:val="en-US"/>
        </w:rPr>
        <w:tab/>
      </w:r>
      <w:r w:rsidRPr="00B70182">
        <w:rPr>
          <w:rFonts w:ascii="Century Gothic" w:eastAsia="Calibri" w:hAnsi="Century Gothic" w:cs="Calibri"/>
          <w:spacing w:val="-4"/>
          <w:sz w:val="26"/>
          <w:lang w:val="en-US"/>
        </w:rPr>
        <w:t>Parent/Guardian</w:t>
      </w:r>
      <w:r w:rsidRPr="00B70182">
        <w:rPr>
          <w:rFonts w:ascii="Century Gothic" w:eastAsia="Calibri" w:hAnsi="Century Gothic" w:cs="Calibri"/>
          <w:sz w:val="26"/>
          <w:lang w:val="en-US"/>
        </w:rPr>
        <w:t xml:space="preserve"> </w:t>
      </w:r>
      <w:r w:rsidRPr="00B70182">
        <w:rPr>
          <w:rFonts w:ascii="Century Gothic" w:eastAsia="Calibri" w:hAnsi="Century Gothic" w:cs="Calibri"/>
          <w:spacing w:val="-4"/>
          <w:sz w:val="26"/>
          <w:lang w:val="en-US"/>
        </w:rPr>
        <w:t>Signature</w:t>
      </w:r>
      <w:r w:rsidRPr="00B70182">
        <w:rPr>
          <w:rFonts w:ascii="Century Gothic" w:eastAsia="Calibri" w:hAnsi="Century Gothic" w:cs="Calibri"/>
          <w:spacing w:val="1"/>
          <w:sz w:val="26"/>
          <w:lang w:val="en-US"/>
        </w:rPr>
        <w:t xml:space="preserve"> </w:t>
      </w:r>
      <w:r w:rsidRPr="00B70182">
        <w:rPr>
          <w:rFonts w:ascii="Century Gothic" w:eastAsia="Calibri" w:hAnsi="Century Gothic" w:cs="Calibri"/>
          <w:spacing w:val="-4"/>
          <w:sz w:val="26"/>
          <w:lang w:val="en-US"/>
        </w:rPr>
        <w:t>Date</w:t>
      </w:r>
    </w:p>
    <w:p w14:paraId="5352FD1F" w14:textId="2500D194" w:rsidR="00FC3087" w:rsidRPr="00B70182" w:rsidRDefault="00FC3087">
      <w:pPr>
        <w:rPr>
          <w:rFonts w:ascii="Century Gothic" w:hAnsi="Century Gothic"/>
          <w:sz w:val="24"/>
          <w:szCs w:val="24"/>
        </w:rPr>
      </w:pPr>
      <w:r w:rsidRPr="00B70182">
        <w:rPr>
          <w:rFonts w:ascii="Century Gothic" w:hAnsi="Century Gothic"/>
          <w:sz w:val="24"/>
          <w:szCs w:val="24"/>
        </w:rPr>
        <w:br w:type="page"/>
      </w:r>
    </w:p>
    <w:p w14:paraId="115F4B71" w14:textId="77777777" w:rsidR="00FC3087" w:rsidRPr="00B70182" w:rsidRDefault="00FC3087" w:rsidP="00FC3087">
      <w:pPr>
        <w:pStyle w:val="Heading2"/>
        <w:rPr>
          <w:rFonts w:ascii="Century Gothic" w:eastAsia="Montserrat" w:hAnsi="Century Gothic" w:cs="Montserrat"/>
          <w:b/>
          <w:i/>
          <w:sz w:val="24"/>
          <w:szCs w:val="24"/>
        </w:rPr>
      </w:pPr>
      <w:bookmarkStart w:id="66" w:name="_Toc161328919"/>
      <w:r w:rsidRPr="00B70182">
        <w:rPr>
          <w:rFonts w:ascii="Century Gothic" w:eastAsia="Montserrat" w:hAnsi="Century Gothic" w:cs="Montserrat"/>
          <w:b/>
          <w:i/>
          <w:sz w:val="24"/>
          <w:szCs w:val="24"/>
        </w:rPr>
        <w:lastRenderedPageBreak/>
        <w:t>Objection to Library/Specific Materials Form</w:t>
      </w:r>
      <w:bookmarkEnd w:id="66"/>
    </w:p>
    <w:p w14:paraId="2B74D1D7" w14:textId="6305DA2E" w:rsidR="00995469" w:rsidRPr="00B70182" w:rsidRDefault="00F040F1" w:rsidP="00B363AF">
      <w:pPr>
        <w:rPr>
          <w:rFonts w:ascii="Century Gothic" w:hAnsi="Century Gothic"/>
          <w:sz w:val="24"/>
          <w:szCs w:val="24"/>
        </w:rPr>
      </w:pPr>
      <w:r w:rsidRPr="00B70182">
        <w:rPr>
          <w:rFonts w:ascii="Century Gothic" w:hAnsi="Century Gothic"/>
          <w:noProof/>
        </w:rPr>
        <w:drawing>
          <wp:inline distT="0" distB="0" distL="0" distR="0" wp14:anchorId="72900800" wp14:editId="1A8FDA6B">
            <wp:extent cx="6515100" cy="84582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15100" cy="8458200"/>
                    </a:xfrm>
                    <a:prstGeom prst="rect">
                      <a:avLst/>
                    </a:prstGeom>
                  </pic:spPr>
                </pic:pic>
              </a:graphicData>
            </a:graphic>
          </wp:inline>
        </w:drawing>
      </w:r>
    </w:p>
    <w:p w14:paraId="0D8C0A32" w14:textId="0556B46B" w:rsidR="00F82507" w:rsidRPr="00B70182" w:rsidRDefault="00F82507" w:rsidP="00B363AF">
      <w:pPr>
        <w:rPr>
          <w:rFonts w:ascii="Century Gothic" w:hAnsi="Century Gothic"/>
          <w:sz w:val="24"/>
          <w:szCs w:val="24"/>
        </w:rPr>
      </w:pPr>
      <w:r w:rsidRPr="00B70182">
        <w:rPr>
          <w:rFonts w:ascii="Century Gothic" w:hAnsi="Century Gothic"/>
          <w:noProof/>
        </w:rPr>
        <w:lastRenderedPageBreak/>
        <w:drawing>
          <wp:inline distT="0" distB="0" distL="0" distR="0" wp14:anchorId="6A541CF9" wp14:editId="37E86DD3">
            <wp:extent cx="6515100" cy="84867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515100" cy="8486775"/>
                    </a:xfrm>
                    <a:prstGeom prst="rect">
                      <a:avLst/>
                    </a:prstGeom>
                  </pic:spPr>
                </pic:pic>
              </a:graphicData>
            </a:graphic>
          </wp:inline>
        </w:drawing>
      </w:r>
    </w:p>
    <w:sectPr w:rsidR="00F82507" w:rsidRPr="00B70182" w:rsidSect="002D0520">
      <w:footerReference w:type="default" r:id="rId23"/>
      <w:pgSz w:w="12240" w:h="15840"/>
      <w:pgMar w:top="720" w:right="720" w:bottom="720" w:left="72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B1AA" w14:textId="77777777" w:rsidR="002D0520" w:rsidRDefault="002D0520">
      <w:pPr>
        <w:spacing w:line="240" w:lineRule="auto"/>
      </w:pPr>
      <w:r>
        <w:separator/>
      </w:r>
    </w:p>
  </w:endnote>
  <w:endnote w:type="continuationSeparator" w:id="0">
    <w:p w14:paraId="1C2F9A03" w14:textId="77777777" w:rsidR="002D0520" w:rsidRDefault="002D0520">
      <w:pPr>
        <w:spacing w:line="240" w:lineRule="auto"/>
      </w:pPr>
      <w:r>
        <w:continuationSeparator/>
      </w:r>
    </w:p>
  </w:endnote>
  <w:endnote w:type="continuationNotice" w:id="1">
    <w:p w14:paraId="12063D2A" w14:textId="77777777" w:rsidR="002D0520" w:rsidRDefault="002D05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541250"/>
      <w:docPartObj>
        <w:docPartGallery w:val="Page Numbers (Bottom of Page)"/>
        <w:docPartUnique/>
      </w:docPartObj>
    </w:sdtPr>
    <w:sdtEndPr>
      <w:rPr>
        <w:color w:val="7F7F7F" w:themeColor="background1" w:themeShade="7F"/>
        <w:spacing w:val="60"/>
      </w:rPr>
    </w:sdtEndPr>
    <w:sdtContent>
      <w:p w14:paraId="6E110B4F" w14:textId="24F3C981" w:rsidR="00455608" w:rsidRPr="008F351D" w:rsidRDefault="00F30B61" w:rsidP="008F351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28910D" w14:textId="77777777" w:rsidR="00455608" w:rsidRDefault="00455608"/>
  <w:p w14:paraId="75A0B57E" w14:textId="77777777" w:rsidR="00455608" w:rsidRDefault="00455608"/>
  <w:p w14:paraId="72778881" w14:textId="77777777" w:rsidR="00455608" w:rsidRDefault="004556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5A4D" w14:textId="77777777" w:rsidR="002D0520" w:rsidRDefault="002D0520">
      <w:pPr>
        <w:spacing w:line="240" w:lineRule="auto"/>
      </w:pPr>
      <w:r>
        <w:separator/>
      </w:r>
    </w:p>
  </w:footnote>
  <w:footnote w:type="continuationSeparator" w:id="0">
    <w:p w14:paraId="075A441D" w14:textId="77777777" w:rsidR="002D0520" w:rsidRDefault="002D0520">
      <w:pPr>
        <w:spacing w:line="240" w:lineRule="auto"/>
      </w:pPr>
      <w:r>
        <w:continuationSeparator/>
      </w:r>
    </w:p>
  </w:footnote>
  <w:footnote w:type="continuationNotice" w:id="1">
    <w:p w14:paraId="1FC371A0" w14:textId="77777777" w:rsidR="002D0520" w:rsidRDefault="002D052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168"/>
    <w:multiLevelType w:val="hybridMultilevel"/>
    <w:tmpl w:val="3F12FBDE"/>
    <w:lvl w:ilvl="0" w:tplc="04090019">
      <w:start w:val="1"/>
      <w:numFmt w:val="low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5F1237B"/>
    <w:multiLevelType w:val="hybridMultilevel"/>
    <w:tmpl w:val="B30E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1920"/>
    <w:multiLevelType w:val="hybridMultilevel"/>
    <w:tmpl w:val="A718D158"/>
    <w:lvl w:ilvl="0" w:tplc="AD983B4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DC7A44"/>
    <w:multiLevelType w:val="hybridMultilevel"/>
    <w:tmpl w:val="A5D8E3C6"/>
    <w:lvl w:ilvl="0" w:tplc="04090019">
      <w:start w:val="1"/>
      <w:numFmt w:val="lowerLetter"/>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 w15:restartNumberingAfterBreak="0">
    <w:nsid w:val="1E902C26"/>
    <w:multiLevelType w:val="hybridMultilevel"/>
    <w:tmpl w:val="BE7A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D3E67"/>
    <w:multiLevelType w:val="hybridMultilevel"/>
    <w:tmpl w:val="2380517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23E97"/>
    <w:multiLevelType w:val="hybridMultilevel"/>
    <w:tmpl w:val="0D9C5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26D19"/>
    <w:multiLevelType w:val="hybridMultilevel"/>
    <w:tmpl w:val="3CE22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43B30"/>
    <w:multiLevelType w:val="multilevel"/>
    <w:tmpl w:val="CB5031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36038B"/>
    <w:multiLevelType w:val="hybridMultilevel"/>
    <w:tmpl w:val="BE8EE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534EA"/>
    <w:multiLevelType w:val="hybridMultilevel"/>
    <w:tmpl w:val="A1CC8320"/>
    <w:lvl w:ilvl="0" w:tplc="04090019">
      <w:start w:val="1"/>
      <w:numFmt w:val="lowerLetter"/>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53605"/>
    <w:multiLevelType w:val="hybridMultilevel"/>
    <w:tmpl w:val="0E2C2908"/>
    <w:lvl w:ilvl="0" w:tplc="04090019">
      <w:start w:val="1"/>
      <w:numFmt w:val="lowerLetter"/>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361E8"/>
    <w:multiLevelType w:val="hybridMultilevel"/>
    <w:tmpl w:val="0714E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E6328"/>
    <w:multiLevelType w:val="hybridMultilevel"/>
    <w:tmpl w:val="6C2402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25F29"/>
    <w:multiLevelType w:val="multilevel"/>
    <w:tmpl w:val="CA7EC9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A32574"/>
    <w:multiLevelType w:val="hybridMultilevel"/>
    <w:tmpl w:val="1FD0B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57229"/>
    <w:multiLevelType w:val="hybridMultilevel"/>
    <w:tmpl w:val="EBB07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66DA8"/>
    <w:multiLevelType w:val="hybridMultilevel"/>
    <w:tmpl w:val="399A4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5683B"/>
    <w:multiLevelType w:val="hybridMultilevel"/>
    <w:tmpl w:val="BC7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D293B"/>
    <w:multiLevelType w:val="hybridMultilevel"/>
    <w:tmpl w:val="E800D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71268"/>
    <w:multiLevelType w:val="multilevel"/>
    <w:tmpl w:val="B694D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FD6B06"/>
    <w:multiLevelType w:val="hybridMultilevel"/>
    <w:tmpl w:val="A24E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D03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6D1A8B"/>
    <w:multiLevelType w:val="multilevel"/>
    <w:tmpl w:val="103642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A26633"/>
    <w:multiLevelType w:val="multilevel"/>
    <w:tmpl w:val="09C2D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EDC6533"/>
    <w:multiLevelType w:val="hybridMultilevel"/>
    <w:tmpl w:val="2F5C39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53874"/>
    <w:multiLevelType w:val="hybridMultilevel"/>
    <w:tmpl w:val="36D0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92B81"/>
    <w:multiLevelType w:val="hybridMultilevel"/>
    <w:tmpl w:val="4B6AA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D07D4"/>
    <w:multiLevelType w:val="hybridMultilevel"/>
    <w:tmpl w:val="1B6C8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F43E96"/>
    <w:multiLevelType w:val="hybridMultilevel"/>
    <w:tmpl w:val="609C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43931"/>
    <w:multiLevelType w:val="hybridMultilevel"/>
    <w:tmpl w:val="2EFE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35660"/>
    <w:multiLevelType w:val="multilevel"/>
    <w:tmpl w:val="B23E685E"/>
    <w:lvl w:ilvl="0">
      <w:start w:val="1"/>
      <w:numFmt w:val="bullet"/>
      <w:lvlText w:val=""/>
      <w:lvlJc w:val="left"/>
      <w:pPr>
        <w:tabs>
          <w:tab w:val="num" w:pos="619"/>
        </w:tabs>
        <w:ind w:left="619" w:hanging="360"/>
      </w:pPr>
      <w:rPr>
        <w:rFonts w:ascii="Symbol" w:hAnsi="Symbol" w:hint="default"/>
        <w:sz w:val="20"/>
      </w:rPr>
    </w:lvl>
    <w:lvl w:ilvl="1">
      <w:numFmt w:val="bullet"/>
      <w:lvlText w:val=""/>
      <w:lvlJc w:val="left"/>
      <w:pPr>
        <w:tabs>
          <w:tab w:val="num" w:pos="1339"/>
        </w:tabs>
        <w:ind w:left="1339" w:hanging="360"/>
      </w:pPr>
      <w:rPr>
        <w:rFonts w:ascii="Symbol" w:hAnsi="Symbol" w:hint="default"/>
        <w:sz w:val="20"/>
      </w:rPr>
    </w:lvl>
    <w:lvl w:ilvl="2" w:tentative="1">
      <w:numFmt w:val="bullet"/>
      <w:lvlText w:val=""/>
      <w:lvlJc w:val="left"/>
      <w:pPr>
        <w:tabs>
          <w:tab w:val="num" w:pos="2059"/>
        </w:tabs>
        <w:ind w:left="2059" w:hanging="360"/>
      </w:pPr>
      <w:rPr>
        <w:rFonts w:ascii="Symbol" w:hAnsi="Symbol" w:hint="default"/>
        <w:sz w:val="20"/>
      </w:rPr>
    </w:lvl>
    <w:lvl w:ilvl="3" w:tentative="1">
      <w:numFmt w:val="bullet"/>
      <w:lvlText w:val=""/>
      <w:lvlJc w:val="left"/>
      <w:pPr>
        <w:tabs>
          <w:tab w:val="num" w:pos="2779"/>
        </w:tabs>
        <w:ind w:left="2779" w:hanging="360"/>
      </w:pPr>
      <w:rPr>
        <w:rFonts w:ascii="Symbol" w:hAnsi="Symbol" w:hint="default"/>
        <w:sz w:val="20"/>
      </w:rPr>
    </w:lvl>
    <w:lvl w:ilvl="4" w:tentative="1">
      <w:numFmt w:val="bullet"/>
      <w:lvlText w:val=""/>
      <w:lvlJc w:val="left"/>
      <w:pPr>
        <w:tabs>
          <w:tab w:val="num" w:pos="3499"/>
        </w:tabs>
        <w:ind w:left="3499" w:hanging="360"/>
      </w:pPr>
      <w:rPr>
        <w:rFonts w:ascii="Symbol" w:hAnsi="Symbol" w:hint="default"/>
        <w:sz w:val="20"/>
      </w:rPr>
    </w:lvl>
    <w:lvl w:ilvl="5" w:tentative="1">
      <w:numFmt w:val="bullet"/>
      <w:lvlText w:val=""/>
      <w:lvlJc w:val="left"/>
      <w:pPr>
        <w:tabs>
          <w:tab w:val="num" w:pos="4219"/>
        </w:tabs>
        <w:ind w:left="4219" w:hanging="360"/>
      </w:pPr>
      <w:rPr>
        <w:rFonts w:ascii="Symbol" w:hAnsi="Symbol" w:hint="default"/>
        <w:sz w:val="20"/>
      </w:rPr>
    </w:lvl>
    <w:lvl w:ilvl="6" w:tentative="1">
      <w:numFmt w:val="bullet"/>
      <w:lvlText w:val=""/>
      <w:lvlJc w:val="left"/>
      <w:pPr>
        <w:tabs>
          <w:tab w:val="num" w:pos="4939"/>
        </w:tabs>
        <w:ind w:left="4939" w:hanging="360"/>
      </w:pPr>
      <w:rPr>
        <w:rFonts w:ascii="Symbol" w:hAnsi="Symbol" w:hint="default"/>
        <w:sz w:val="20"/>
      </w:rPr>
    </w:lvl>
    <w:lvl w:ilvl="7" w:tentative="1">
      <w:numFmt w:val="bullet"/>
      <w:lvlText w:val=""/>
      <w:lvlJc w:val="left"/>
      <w:pPr>
        <w:tabs>
          <w:tab w:val="num" w:pos="5659"/>
        </w:tabs>
        <w:ind w:left="5659" w:hanging="360"/>
      </w:pPr>
      <w:rPr>
        <w:rFonts w:ascii="Symbol" w:hAnsi="Symbol" w:hint="default"/>
        <w:sz w:val="20"/>
      </w:rPr>
    </w:lvl>
    <w:lvl w:ilvl="8" w:tentative="1">
      <w:numFmt w:val="bullet"/>
      <w:lvlText w:val=""/>
      <w:lvlJc w:val="left"/>
      <w:pPr>
        <w:tabs>
          <w:tab w:val="num" w:pos="6379"/>
        </w:tabs>
        <w:ind w:left="6379" w:hanging="360"/>
      </w:pPr>
      <w:rPr>
        <w:rFonts w:ascii="Symbol" w:hAnsi="Symbol" w:hint="default"/>
        <w:sz w:val="20"/>
      </w:rPr>
    </w:lvl>
  </w:abstractNum>
  <w:num w:numId="1" w16cid:durableId="721755139">
    <w:abstractNumId w:val="24"/>
  </w:num>
  <w:num w:numId="2" w16cid:durableId="1003823728">
    <w:abstractNumId w:val="20"/>
  </w:num>
  <w:num w:numId="3" w16cid:durableId="1653211855">
    <w:abstractNumId w:val="18"/>
  </w:num>
  <w:num w:numId="4" w16cid:durableId="753549421">
    <w:abstractNumId w:val="23"/>
  </w:num>
  <w:num w:numId="5" w16cid:durableId="1983071608">
    <w:abstractNumId w:val="14"/>
  </w:num>
  <w:num w:numId="6" w16cid:durableId="162355567">
    <w:abstractNumId w:val="8"/>
  </w:num>
  <w:num w:numId="7" w16cid:durableId="577984367">
    <w:abstractNumId w:val="31"/>
  </w:num>
  <w:num w:numId="8" w16cid:durableId="1936327780">
    <w:abstractNumId w:val="21"/>
  </w:num>
  <w:num w:numId="9" w16cid:durableId="128791730">
    <w:abstractNumId w:val="4"/>
  </w:num>
  <w:num w:numId="10" w16cid:durableId="1674649241">
    <w:abstractNumId w:val="1"/>
  </w:num>
  <w:num w:numId="11" w16cid:durableId="453671447">
    <w:abstractNumId w:val="29"/>
  </w:num>
  <w:num w:numId="12" w16cid:durableId="1575431281">
    <w:abstractNumId w:val="25"/>
  </w:num>
  <w:num w:numId="13" w16cid:durableId="758133553">
    <w:abstractNumId w:val="5"/>
  </w:num>
  <w:num w:numId="14" w16cid:durableId="258609461">
    <w:abstractNumId w:val="28"/>
  </w:num>
  <w:num w:numId="15" w16cid:durableId="1138259874">
    <w:abstractNumId w:val="3"/>
  </w:num>
  <w:num w:numId="16" w16cid:durableId="1445462920">
    <w:abstractNumId w:val="26"/>
  </w:num>
  <w:num w:numId="17" w16cid:durableId="871962616">
    <w:abstractNumId w:val="0"/>
  </w:num>
  <w:num w:numId="18" w16cid:durableId="775751128">
    <w:abstractNumId w:val="17"/>
  </w:num>
  <w:num w:numId="19" w16cid:durableId="872810874">
    <w:abstractNumId w:val="13"/>
  </w:num>
  <w:num w:numId="20" w16cid:durableId="1276256545">
    <w:abstractNumId w:val="11"/>
  </w:num>
  <w:num w:numId="21" w16cid:durableId="960724215">
    <w:abstractNumId w:val="22"/>
  </w:num>
  <w:num w:numId="22" w16cid:durableId="1549369324">
    <w:abstractNumId w:val="27"/>
  </w:num>
  <w:num w:numId="23" w16cid:durableId="613905126">
    <w:abstractNumId w:val="12"/>
  </w:num>
  <w:num w:numId="24" w16cid:durableId="395279653">
    <w:abstractNumId w:val="16"/>
  </w:num>
  <w:num w:numId="25" w16cid:durableId="1615866099">
    <w:abstractNumId w:val="6"/>
  </w:num>
  <w:num w:numId="26" w16cid:durableId="1359162535">
    <w:abstractNumId w:val="10"/>
  </w:num>
  <w:num w:numId="27" w16cid:durableId="1887721258">
    <w:abstractNumId w:val="9"/>
  </w:num>
  <w:num w:numId="28" w16cid:durableId="1403211242">
    <w:abstractNumId w:val="2"/>
  </w:num>
  <w:num w:numId="29" w16cid:durableId="2098860962">
    <w:abstractNumId w:val="15"/>
  </w:num>
  <w:num w:numId="30" w16cid:durableId="630139361">
    <w:abstractNumId w:val="19"/>
  </w:num>
  <w:num w:numId="31" w16cid:durableId="59251620">
    <w:abstractNumId w:val="7"/>
  </w:num>
  <w:num w:numId="32" w16cid:durableId="4418493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jUwNzU3NTYwNjRQ0lEKTi0uzszPAykwrAUAXd1axywAAAA="/>
  </w:docVars>
  <w:rsids>
    <w:rsidRoot w:val="002B4044"/>
    <w:rsid w:val="00000B00"/>
    <w:rsid w:val="00000FF1"/>
    <w:rsid w:val="0000377D"/>
    <w:rsid w:val="00013221"/>
    <w:rsid w:val="0001629A"/>
    <w:rsid w:val="00035BF9"/>
    <w:rsid w:val="00037BB2"/>
    <w:rsid w:val="0004334B"/>
    <w:rsid w:val="00046F8C"/>
    <w:rsid w:val="0004779C"/>
    <w:rsid w:val="00051BA7"/>
    <w:rsid w:val="000527A7"/>
    <w:rsid w:val="00055F97"/>
    <w:rsid w:val="000707C3"/>
    <w:rsid w:val="00073B4C"/>
    <w:rsid w:val="00095A86"/>
    <w:rsid w:val="00096F97"/>
    <w:rsid w:val="000B34A6"/>
    <w:rsid w:val="000B4EEF"/>
    <w:rsid w:val="000C499C"/>
    <w:rsid w:val="000D5E6A"/>
    <w:rsid w:val="000D776B"/>
    <w:rsid w:val="00102117"/>
    <w:rsid w:val="001070CD"/>
    <w:rsid w:val="00110DA2"/>
    <w:rsid w:val="0011251D"/>
    <w:rsid w:val="00113F82"/>
    <w:rsid w:val="00114013"/>
    <w:rsid w:val="00116486"/>
    <w:rsid w:val="00122D8A"/>
    <w:rsid w:val="00130FAF"/>
    <w:rsid w:val="00135D16"/>
    <w:rsid w:val="00135EA0"/>
    <w:rsid w:val="00136A8C"/>
    <w:rsid w:val="00140938"/>
    <w:rsid w:val="00143EA9"/>
    <w:rsid w:val="0014733E"/>
    <w:rsid w:val="00151FEF"/>
    <w:rsid w:val="00152840"/>
    <w:rsid w:val="001679B5"/>
    <w:rsid w:val="00173F2F"/>
    <w:rsid w:val="00183FA4"/>
    <w:rsid w:val="00190DFE"/>
    <w:rsid w:val="00190E6C"/>
    <w:rsid w:val="001A076F"/>
    <w:rsid w:val="001A13E5"/>
    <w:rsid w:val="001B7669"/>
    <w:rsid w:val="001C1054"/>
    <w:rsid w:val="001C186E"/>
    <w:rsid w:val="001C1F10"/>
    <w:rsid w:val="001C2BD9"/>
    <w:rsid w:val="001C64BD"/>
    <w:rsid w:val="001D69C7"/>
    <w:rsid w:val="001D7489"/>
    <w:rsid w:val="001D7FC3"/>
    <w:rsid w:val="001E158F"/>
    <w:rsid w:val="001E1BC8"/>
    <w:rsid w:val="001F22CD"/>
    <w:rsid w:val="00201E6B"/>
    <w:rsid w:val="00203DDE"/>
    <w:rsid w:val="00207330"/>
    <w:rsid w:val="002112A5"/>
    <w:rsid w:val="00215C54"/>
    <w:rsid w:val="00221B8C"/>
    <w:rsid w:val="00225CDB"/>
    <w:rsid w:val="00236A45"/>
    <w:rsid w:val="00236A6E"/>
    <w:rsid w:val="002402F7"/>
    <w:rsid w:val="00241B72"/>
    <w:rsid w:val="002425EE"/>
    <w:rsid w:val="00251ED6"/>
    <w:rsid w:val="00252DB4"/>
    <w:rsid w:val="0025794A"/>
    <w:rsid w:val="00262930"/>
    <w:rsid w:val="00295ECC"/>
    <w:rsid w:val="002966D8"/>
    <w:rsid w:val="002A5A88"/>
    <w:rsid w:val="002A6FB2"/>
    <w:rsid w:val="002B0CC7"/>
    <w:rsid w:val="002B3000"/>
    <w:rsid w:val="002B4044"/>
    <w:rsid w:val="002B768A"/>
    <w:rsid w:val="002C07F2"/>
    <w:rsid w:val="002C3D55"/>
    <w:rsid w:val="002C4FB3"/>
    <w:rsid w:val="002C51A9"/>
    <w:rsid w:val="002C69F0"/>
    <w:rsid w:val="002D0520"/>
    <w:rsid w:val="002D0F2D"/>
    <w:rsid w:val="002D2379"/>
    <w:rsid w:val="002D4CC0"/>
    <w:rsid w:val="002D6A5F"/>
    <w:rsid w:val="002D6A90"/>
    <w:rsid w:val="002D7041"/>
    <w:rsid w:val="00303DF5"/>
    <w:rsid w:val="00304B8E"/>
    <w:rsid w:val="0030528A"/>
    <w:rsid w:val="00312D03"/>
    <w:rsid w:val="0031307A"/>
    <w:rsid w:val="0031709F"/>
    <w:rsid w:val="003198B8"/>
    <w:rsid w:val="003314A6"/>
    <w:rsid w:val="00337910"/>
    <w:rsid w:val="003422B4"/>
    <w:rsid w:val="00350023"/>
    <w:rsid w:val="0035142A"/>
    <w:rsid w:val="00351E11"/>
    <w:rsid w:val="00360779"/>
    <w:rsid w:val="00361EF6"/>
    <w:rsid w:val="00366CF0"/>
    <w:rsid w:val="003755D3"/>
    <w:rsid w:val="00384E46"/>
    <w:rsid w:val="003A1373"/>
    <w:rsid w:val="003A1722"/>
    <w:rsid w:val="003A24C1"/>
    <w:rsid w:val="003A3C6D"/>
    <w:rsid w:val="003A5A09"/>
    <w:rsid w:val="003B1EDE"/>
    <w:rsid w:val="003B444F"/>
    <w:rsid w:val="003C4F02"/>
    <w:rsid w:val="003C6B22"/>
    <w:rsid w:val="003C73D2"/>
    <w:rsid w:val="003D2FDA"/>
    <w:rsid w:val="003E3AF3"/>
    <w:rsid w:val="003E3B2C"/>
    <w:rsid w:val="003F75A0"/>
    <w:rsid w:val="00402AA5"/>
    <w:rsid w:val="00420905"/>
    <w:rsid w:val="00421EE5"/>
    <w:rsid w:val="004220D0"/>
    <w:rsid w:val="00427DB3"/>
    <w:rsid w:val="00430CD1"/>
    <w:rsid w:val="00432DC4"/>
    <w:rsid w:val="00437357"/>
    <w:rsid w:val="0043785B"/>
    <w:rsid w:val="004411D3"/>
    <w:rsid w:val="00441AF0"/>
    <w:rsid w:val="00444BBA"/>
    <w:rsid w:val="0044563D"/>
    <w:rsid w:val="0045499B"/>
    <w:rsid w:val="00455608"/>
    <w:rsid w:val="00456E55"/>
    <w:rsid w:val="00461AD6"/>
    <w:rsid w:val="00463991"/>
    <w:rsid w:val="00471C22"/>
    <w:rsid w:val="00482994"/>
    <w:rsid w:val="004917AE"/>
    <w:rsid w:val="004A1C37"/>
    <w:rsid w:val="004A31EC"/>
    <w:rsid w:val="004B2EB4"/>
    <w:rsid w:val="004C51C0"/>
    <w:rsid w:val="004C538C"/>
    <w:rsid w:val="004C7FEF"/>
    <w:rsid w:val="004D7EDB"/>
    <w:rsid w:val="004E138C"/>
    <w:rsid w:val="004E1543"/>
    <w:rsid w:val="004E3803"/>
    <w:rsid w:val="004E4C62"/>
    <w:rsid w:val="004E7359"/>
    <w:rsid w:val="004F0694"/>
    <w:rsid w:val="004F11EE"/>
    <w:rsid w:val="004F5831"/>
    <w:rsid w:val="00510D98"/>
    <w:rsid w:val="00511BD7"/>
    <w:rsid w:val="0051521E"/>
    <w:rsid w:val="00516D1F"/>
    <w:rsid w:val="00526B0B"/>
    <w:rsid w:val="00527AD2"/>
    <w:rsid w:val="00531422"/>
    <w:rsid w:val="00531C38"/>
    <w:rsid w:val="0055412D"/>
    <w:rsid w:val="0055776A"/>
    <w:rsid w:val="00560F51"/>
    <w:rsid w:val="00561289"/>
    <w:rsid w:val="00563D0F"/>
    <w:rsid w:val="00564E0D"/>
    <w:rsid w:val="00570B0D"/>
    <w:rsid w:val="00574E43"/>
    <w:rsid w:val="0057631E"/>
    <w:rsid w:val="0058030F"/>
    <w:rsid w:val="0058573F"/>
    <w:rsid w:val="00585966"/>
    <w:rsid w:val="00586404"/>
    <w:rsid w:val="0058679F"/>
    <w:rsid w:val="00586E59"/>
    <w:rsid w:val="005909F3"/>
    <w:rsid w:val="00591B5A"/>
    <w:rsid w:val="00596EBE"/>
    <w:rsid w:val="00597CF9"/>
    <w:rsid w:val="005B20E1"/>
    <w:rsid w:val="005B2EAF"/>
    <w:rsid w:val="005C0BB9"/>
    <w:rsid w:val="005C0FD0"/>
    <w:rsid w:val="005C332C"/>
    <w:rsid w:val="005C4FF3"/>
    <w:rsid w:val="005D29AB"/>
    <w:rsid w:val="005E0D9C"/>
    <w:rsid w:val="005E29A9"/>
    <w:rsid w:val="005E7746"/>
    <w:rsid w:val="005F01E3"/>
    <w:rsid w:val="005F487C"/>
    <w:rsid w:val="005F4FF3"/>
    <w:rsid w:val="0060055C"/>
    <w:rsid w:val="00603704"/>
    <w:rsid w:val="00606941"/>
    <w:rsid w:val="006107CA"/>
    <w:rsid w:val="006117D8"/>
    <w:rsid w:val="006165F4"/>
    <w:rsid w:val="00620920"/>
    <w:rsid w:val="00622B3E"/>
    <w:rsid w:val="00625516"/>
    <w:rsid w:val="00625AB5"/>
    <w:rsid w:val="0062684E"/>
    <w:rsid w:val="00627F15"/>
    <w:rsid w:val="00632089"/>
    <w:rsid w:val="006407DD"/>
    <w:rsid w:val="006564C3"/>
    <w:rsid w:val="006578CF"/>
    <w:rsid w:val="00657D32"/>
    <w:rsid w:val="00666BF6"/>
    <w:rsid w:val="006701B4"/>
    <w:rsid w:val="006724F7"/>
    <w:rsid w:val="00676F7C"/>
    <w:rsid w:val="00686E56"/>
    <w:rsid w:val="006871C3"/>
    <w:rsid w:val="0069774A"/>
    <w:rsid w:val="006A1688"/>
    <w:rsid w:val="006A20F7"/>
    <w:rsid w:val="006A41C9"/>
    <w:rsid w:val="006A6149"/>
    <w:rsid w:val="006B2333"/>
    <w:rsid w:val="006B3680"/>
    <w:rsid w:val="006C0DCC"/>
    <w:rsid w:val="006E2A9C"/>
    <w:rsid w:val="006E4C4F"/>
    <w:rsid w:val="006E5948"/>
    <w:rsid w:val="0070056B"/>
    <w:rsid w:val="00711264"/>
    <w:rsid w:val="00712E76"/>
    <w:rsid w:val="00735A6B"/>
    <w:rsid w:val="0073624B"/>
    <w:rsid w:val="00742FB3"/>
    <w:rsid w:val="00751945"/>
    <w:rsid w:val="00751FD0"/>
    <w:rsid w:val="00752CC4"/>
    <w:rsid w:val="00755ADE"/>
    <w:rsid w:val="00755EB1"/>
    <w:rsid w:val="007647D7"/>
    <w:rsid w:val="00767161"/>
    <w:rsid w:val="007710CC"/>
    <w:rsid w:val="00780472"/>
    <w:rsid w:val="00785858"/>
    <w:rsid w:val="00787CAE"/>
    <w:rsid w:val="007A5B5D"/>
    <w:rsid w:val="007C1FA3"/>
    <w:rsid w:val="007C71AF"/>
    <w:rsid w:val="007C7987"/>
    <w:rsid w:val="007D014C"/>
    <w:rsid w:val="007D2A13"/>
    <w:rsid w:val="007D3138"/>
    <w:rsid w:val="007D6CB0"/>
    <w:rsid w:val="007E3745"/>
    <w:rsid w:val="007F2345"/>
    <w:rsid w:val="007F3A25"/>
    <w:rsid w:val="00802F9C"/>
    <w:rsid w:val="00817E21"/>
    <w:rsid w:val="008254E3"/>
    <w:rsid w:val="00841791"/>
    <w:rsid w:val="0084319D"/>
    <w:rsid w:val="00845F4F"/>
    <w:rsid w:val="00851428"/>
    <w:rsid w:val="00852480"/>
    <w:rsid w:val="00852DC8"/>
    <w:rsid w:val="00855050"/>
    <w:rsid w:val="00855B4B"/>
    <w:rsid w:val="008707F7"/>
    <w:rsid w:val="008712F1"/>
    <w:rsid w:val="008726AC"/>
    <w:rsid w:val="00882997"/>
    <w:rsid w:val="00891C80"/>
    <w:rsid w:val="00895A9B"/>
    <w:rsid w:val="008A4328"/>
    <w:rsid w:val="008A4D46"/>
    <w:rsid w:val="008A5D0C"/>
    <w:rsid w:val="008C10B0"/>
    <w:rsid w:val="008C202E"/>
    <w:rsid w:val="008C20AD"/>
    <w:rsid w:val="008C30D0"/>
    <w:rsid w:val="008C5A38"/>
    <w:rsid w:val="008D6AEC"/>
    <w:rsid w:val="008E6A62"/>
    <w:rsid w:val="008F16B4"/>
    <w:rsid w:val="008F351D"/>
    <w:rsid w:val="008F3D29"/>
    <w:rsid w:val="008F6507"/>
    <w:rsid w:val="008F72A5"/>
    <w:rsid w:val="009125AE"/>
    <w:rsid w:val="00915351"/>
    <w:rsid w:val="0091610E"/>
    <w:rsid w:val="00921981"/>
    <w:rsid w:val="00925A75"/>
    <w:rsid w:val="00934F44"/>
    <w:rsid w:val="00936CEF"/>
    <w:rsid w:val="00954BD0"/>
    <w:rsid w:val="00955881"/>
    <w:rsid w:val="00955D18"/>
    <w:rsid w:val="0095622C"/>
    <w:rsid w:val="009651B7"/>
    <w:rsid w:val="00972B3A"/>
    <w:rsid w:val="0097757D"/>
    <w:rsid w:val="00981288"/>
    <w:rsid w:val="009812F5"/>
    <w:rsid w:val="00992BA6"/>
    <w:rsid w:val="00993B20"/>
    <w:rsid w:val="00995469"/>
    <w:rsid w:val="009962F2"/>
    <w:rsid w:val="009A1A35"/>
    <w:rsid w:val="009A7D9E"/>
    <w:rsid w:val="009B24D0"/>
    <w:rsid w:val="009B2916"/>
    <w:rsid w:val="009B59F9"/>
    <w:rsid w:val="009C07C5"/>
    <w:rsid w:val="009D1248"/>
    <w:rsid w:val="009D209D"/>
    <w:rsid w:val="009D7F82"/>
    <w:rsid w:val="009D7F85"/>
    <w:rsid w:val="009E30FC"/>
    <w:rsid w:val="009E4FAD"/>
    <w:rsid w:val="009E5606"/>
    <w:rsid w:val="009F074F"/>
    <w:rsid w:val="009F12F4"/>
    <w:rsid w:val="009F706E"/>
    <w:rsid w:val="00A03D58"/>
    <w:rsid w:val="00A046CA"/>
    <w:rsid w:val="00A12127"/>
    <w:rsid w:val="00A167BE"/>
    <w:rsid w:val="00A203A7"/>
    <w:rsid w:val="00A259E2"/>
    <w:rsid w:val="00A26DB3"/>
    <w:rsid w:val="00A33FBD"/>
    <w:rsid w:val="00A401CB"/>
    <w:rsid w:val="00A419EF"/>
    <w:rsid w:val="00A4422F"/>
    <w:rsid w:val="00A50A1B"/>
    <w:rsid w:val="00A50E84"/>
    <w:rsid w:val="00A528E2"/>
    <w:rsid w:val="00A52E4C"/>
    <w:rsid w:val="00AA2058"/>
    <w:rsid w:val="00AB4021"/>
    <w:rsid w:val="00AB4065"/>
    <w:rsid w:val="00AB44EF"/>
    <w:rsid w:val="00AB646A"/>
    <w:rsid w:val="00AB677E"/>
    <w:rsid w:val="00AB6E96"/>
    <w:rsid w:val="00AC52E2"/>
    <w:rsid w:val="00AC69B7"/>
    <w:rsid w:val="00AD75E8"/>
    <w:rsid w:val="00AE3D37"/>
    <w:rsid w:val="00AE42B5"/>
    <w:rsid w:val="00AE4401"/>
    <w:rsid w:val="00AF293F"/>
    <w:rsid w:val="00AF7B62"/>
    <w:rsid w:val="00B0321C"/>
    <w:rsid w:val="00B159AE"/>
    <w:rsid w:val="00B2109D"/>
    <w:rsid w:val="00B23AC9"/>
    <w:rsid w:val="00B269C5"/>
    <w:rsid w:val="00B27B4D"/>
    <w:rsid w:val="00B3247B"/>
    <w:rsid w:val="00B33F17"/>
    <w:rsid w:val="00B363AF"/>
    <w:rsid w:val="00B5080F"/>
    <w:rsid w:val="00B50D3B"/>
    <w:rsid w:val="00B51606"/>
    <w:rsid w:val="00B5234D"/>
    <w:rsid w:val="00B619DE"/>
    <w:rsid w:val="00B67B9C"/>
    <w:rsid w:val="00B70182"/>
    <w:rsid w:val="00B73B5D"/>
    <w:rsid w:val="00B75F75"/>
    <w:rsid w:val="00B76FBC"/>
    <w:rsid w:val="00B901EB"/>
    <w:rsid w:val="00B920F1"/>
    <w:rsid w:val="00B93674"/>
    <w:rsid w:val="00B95AAC"/>
    <w:rsid w:val="00B96056"/>
    <w:rsid w:val="00B96307"/>
    <w:rsid w:val="00BA0687"/>
    <w:rsid w:val="00BA2380"/>
    <w:rsid w:val="00BA5A70"/>
    <w:rsid w:val="00BB3611"/>
    <w:rsid w:val="00BC1398"/>
    <w:rsid w:val="00BC5460"/>
    <w:rsid w:val="00BC7BF3"/>
    <w:rsid w:val="00BD13D3"/>
    <w:rsid w:val="00BE0821"/>
    <w:rsid w:val="00BE2EC8"/>
    <w:rsid w:val="00BE4F45"/>
    <w:rsid w:val="00BF4955"/>
    <w:rsid w:val="00BF4AB3"/>
    <w:rsid w:val="00C00343"/>
    <w:rsid w:val="00C11633"/>
    <w:rsid w:val="00C13BCA"/>
    <w:rsid w:val="00C163E1"/>
    <w:rsid w:val="00C246DF"/>
    <w:rsid w:val="00C26697"/>
    <w:rsid w:val="00C31E6B"/>
    <w:rsid w:val="00C329D4"/>
    <w:rsid w:val="00C33356"/>
    <w:rsid w:val="00C3612C"/>
    <w:rsid w:val="00C3654D"/>
    <w:rsid w:val="00C4254A"/>
    <w:rsid w:val="00C52714"/>
    <w:rsid w:val="00C54D0E"/>
    <w:rsid w:val="00C633C3"/>
    <w:rsid w:val="00C71634"/>
    <w:rsid w:val="00C72DF9"/>
    <w:rsid w:val="00C73C11"/>
    <w:rsid w:val="00C7648C"/>
    <w:rsid w:val="00C77525"/>
    <w:rsid w:val="00C91D81"/>
    <w:rsid w:val="00C944FC"/>
    <w:rsid w:val="00C97EB4"/>
    <w:rsid w:val="00CA02D3"/>
    <w:rsid w:val="00CA744F"/>
    <w:rsid w:val="00CA77CC"/>
    <w:rsid w:val="00CB301F"/>
    <w:rsid w:val="00CB3546"/>
    <w:rsid w:val="00CB394C"/>
    <w:rsid w:val="00CB7B7B"/>
    <w:rsid w:val="00CC2613"/>
    <w:rsid w:val="00CC2969"/>
    <w:rsid w:val="00CC4851"/>
    <w:rsid w:val="00CC642F"/>
    <w:rsid w:val="00CD2B60"/>
    <w:rsid w:val="00CD65CC"/>
    <w:rsid w:val="00CE0C5E"/>
    <w:rsid w:val="00CE0D56"/>
    <w:rsid w:val="00CE1AB3"/>
    <w:rsid w:val="00CE3CC6"/>
    <w:rsid w:val="00CE4614"/>
    <w:rsid w:val="00CE4B94"/>
    <w:rsid w:val="00CF1FE4"/>
    <w:rsid w:val="00CF40D1"/>
    <w:rsid w:val="00CF5D87"/>
    <w:rsid w:val="00CF7BC1"/>
    <w:rsid w:val="00D0270B"/>
    <w:rsid w:val="00D11280"/>
    <w:rsid w:val="00D1302B"/>
    <w:rsid w:val="00D13362"/>
    <w:rsid w:val="00D1444D"/>
    <w:rsid w:val="00D16224"/>
    <w:rsid w:val="00D22394"/>
    <w:rsid w:val="00D26EE2"/>
    <w:rsid w:val="00D344D0"/>
    <w:rsid w:val="00D34EF6"/>
    <w:rsid w:val="00D4320A"/>
    <w:rsid w:val="00D43CB7"/>
    <w:rsid w:val="00D53356"/>
    <w:rsid w:val="00D54AA1"/>
    <w:rsid w:val="00D5707C"/>
    <w:rsid w:val="00D66547"/>
    <w:rsid w:val="00D70140"/>
    <w:rsid w:val="00D75582"/>
    <w:rsid w:val="00D77B85"/>
    <w:rsid w:val="00D824BB"/>
    <w:rsid w:val="00D964C5"/>
    <w:rsid w:val="00DA168E"/>
    <w:rsid w:val="00DA2934"/>
    <w:rsid w:val="00DB4964"/>
    <w:rsid w:val="00DB507C"/>
    <w:rsid w:val="00DC3DE7"/>
    <w:rsid w:val="00DC7782"/>
    <w:rsid w:val="00DD51BD"/>
    <w:rsid w:val="00DD5626"/>
    <w:rsid w:val="00DD7E87"/>
    <w:rsid w:val="00DE3B38"/>
    <w:rsid w:val="00DE4848"/>
    <w:rsid w:val="00DF1989"/>
    <w:rsid w:val="00DF7D38"/>
    <w:rsid w:val="00E03F98"/>
    <w:rsid w:val="00E043BF"/>
    <w:rsid w:val="00E04571"/>
    <w:rsid w:val="00E06630"/>
    <w:rsid w:val="00E15098"/>
    <w:rsid w:val="00E22733"/>
    <w:rsid w:val="00E279DA"/>
    <w:rsid w:val="00E32CF8"/>
    <w:rsid w:val="00E36F8C"/>
    <w:rsid w:val="00E41859"/>
    <w:rsid w:val="00E42DED"/>
    <w:rsid w:val="00E442EB"/>
    <w:rsid w:val="00E47C54"/>
    <w:rsid w:val="00E512B9"/>
    <w:rsid w:val="00E5328F"/>
    <w:rsid w:val="00E53BE9"/>
    <w:rsid w:val="00E72B71"/>
    <w:rsid w:val="00E84F25"/>
    <w:rsid w:val="00E87364"/>
    <w:rsid w:val="00E905F2"/>
    <w:rsid w:val="00E921E9"/>
    <w:rsid w:val="00E94F4C"/>
    <w:rsid w:val="00E977C1"/>
    <w:rsid w:val="00E97C90"/>
    <w:rsid w:val="00EA0304"/>
    <w:rsid w:val="00EA257A"/>
    <w:rsid w:val="00EA3D8B"/>
    <w:rsid w:val="00EA4FA0"/>
    <w:rsid w:val="00EA5E0E"/>
    <w:rsid w:val="00EC647E"/>
    <w:rsid w:val="00ED5D2E"/>
    <w:rsid w:val="00EE0AD5"/>
    <w:rsid w:val="00EE26A0"/>
    <w:rsid w:val="00EE40E0"/>
    <w:rsid w:val="00EE4C8B"/>
    <w:rsid w:val="00EF07C4"/>
    <w:rsid w:val="00EF5D10"/>
    <w:rsid w:val="00EF6696"/>
    <w:rsid w:val="00F040F1"/>
    <w:rsid w:val="00F06169"/>
    <w:rsid w:val="00F2437B"/>
    <w:rsid w:val="00F2691A"/>
    <w:rsid w:val="00F30B61"/>
    <w:rsid w:val="00F31C28"/>
    <w:rsid w:val="00F32459"/>
    <w:rsid w:val="00F35291"/>
    <w:rsid w:val="00F36749"/>
    <w:rsid w:val="00F41AE2"/>
    <w:rsid w:val="00F42F1F"/>
    <w:rsid w:val="00F43A87"/>
    <w:rsid w:val="00F453A9"/>
    <w:rsid w:val="00F51196"/>
    <w:rsid w:val="00F51A00"/>
    <w:rsid w:val="00F52123"/>
    <w:rsid w:val="00F52B03"/>
    <w:rsid w:val="00F53F54"/>
    <w:rsid w:val="00F77FF2"/>
    <w:rsid w:val="00F80A01"/>
    <w:rsid w:val="00F82507"/>
    <w:rsid w:val="00F83C34"/>
    <w:rsid w:val="00F8626A"/>
    <w:rsid w:val="00F909FE"/>
    <w:rsid w:val="00F91574"/>
    <w:rsid w:val="00F95DEF"/>
    <w:rsid w:val="00FA48D7"/>
    <w:rsid w:val="00FA610C"/>
    <w:rsid w:val="00FC0B2E"/>
    <w:rsid w:val="00FC3087"/>
    <w:rsid w:val="00FC67ED"/>
    <w:rsid w:val="00FC7384"/>
    <w:rsid w:val="00FD6F39"/>
    <w:rsid w:val="00FD6FEB"/>
    <w:rsid w:val="00FD7D64"/>
    <w:rsid w:val="00FE2039"/>
    <w:rsid w:val="00FE692B"/>
    <w:rsid w:val="00FE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24EB8"/>
  <w15:docId w15:val="{DA64461F-8352-4856-8FB5-6D03034E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AAC"/>
  </w:style>
  <w:style w:type="paragraph" w:styleId="Heading1">
    <w:name w:val="heading 1"/>
    <w:basedOn w:val="Normal"/>
    <w:next w:val="Normal"/>
    <w:link w:val="Heading1Char"/>
    <w:uiPriority w:val="9"/>
    <w:qFormat/>
    <w:pPr>
      <w:keepNext/>
      <w:keepLines/>
      <w:spacing w:line="240" w:lineRule="auto"/>
      <w:outlineLvl w:val="0"/>
    </w:pPr>
    <w:rPr>
      <w:rFonts w:ascii="Montserrat" w:eastAsia="Montserrat" w:hAnsi="Montserrat" w:cs="Montserrat"/>
      <w:b/>
      <w:color w:val="041E42"/>
      <w:sz w:val="32"/>
      <w:szCs w:val="32"/>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uiPriority w:val="9"/>
    <w:rsid w:val="00EA3D8B"/>
    <w:rPr>
      <w:sz w:val="32"/>
      <w:szCs w:val="32"/>
    </w:rPr>
  </w:style>
  <w:style w:type="table" w:styleId="TableGrid">
    <w:name w:val="Table Grid"/>
    <w:basedOn w:val="TableNormal"/>
    <w:uiPriority w:val="39"/>
    <w:rsid w:val="009153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13F82"/>
    <w:rPr>
      <w:color w:val="434343"/>
      <w:sz w:val="28"/>
      <w:szCs w:val="28"/>
    </w:rPr>
  </w:style>
  <w:style w:type="paragraph" w:styleId="TOC1">
    <w:name w:val="toc 1"/>
    <w:basedOn w:val="Normal"/>
    <w:next w:val="Normal"/>
    <w:autoRedefine/>
    <w:uiPriority w:val="39"/>
    <w:unhideWhenUsed/>
    <w:rsid w:val="00EF6696"/>
    <w:pPr>
      <w:spacing w:after="100"/>
    </w:pPr>
  </w:style>
  <w:style w:type="paragraph" w:styleId="TOC2">
    <w:name w:val="toc 2"/>
    <w:basedOn w:val="Normal"/>
    <w:next w:val="Normal"/>
    <w:autoRedefine/>
    <w:uiPriority w:val="39"/>
    <w:unhideWhenUsed/>
    <w:rsid w:val="00EF6696"/>
    <w:pPr>
      <w:spacing w:after="100"/>
      <w:ind w:left="220"/>
    </w:pPr>
  </w:style>
  <w:style w:type="paragraph" w:styleId="TOC3">
    <w:name w:val="toc 3"/>
    <w:basedOn w:val="Normal"/>
    <w:next w:val="Normal"/>
    <w:autoRedefine/>
    <w:uiPriority w:val="39"/>
    <w:unhideWhenUsed/>
    <w:rsid w:val="00EF6696"/>
    <w:pPr>
      <w:spacing w:after="100"/>
      <w:ind w:left="440"/>
    </w:pPr>
  </w:style>
  <w:style w:type="character" w:styleId="Hyperlink">
    <w:name w:val="Hyperlink"/>
    <w:basedOn w:val="DefaultParagraphFont"/>
    <w:uiPriority w:val="99"/>
    <w:unhideWhenUsed/>
    <w:rsid w:val="00EF6696"/>
    <w:rPr>
      <w:color w:val="0000FF" w:themeColor="hyperlink"/>
      <w:u w:val="single"/>
    </w:rPr>
  </w:style>
  <w:style w:type="paragraph" w:styleId="Header">
    <w:name w:val="header"/>
    <w:basedOn w:val="Normal"/>
    <w:link w:val="HeaderChar"/>
    <w:uiPriority w:val="99"/>
    <w:unhideWhenUsed/>
    <w:rsid w:val="00236A6E"/>
    <w:pPr>
      <w:tabs>
        <w:tab w:val="center" w:pos="4680"/>
        <w:tab w:val="right" w:pos="9360"/>
      </w:tabs>
      <w:spacing w:line="240" w:lineRule="auto"/>
    </w:pPr>
  </w:style>
  <w:style w:type="character" w:customStyle="1" w:styleId="HeaderChar">
    <w:name w:val="Header Char"/>
    <w:basedOn w:val="DefaultParagraphFont"/>
    <w:link w:val="Header"/>
    <w:uiPriority w:val="99"/>
    <w:rsid w:val="00236A6E"/>
  </w:style>
  <w:style w:type="paragraph" w:styleId="Footer">
    <w:name w:val="footer"/>
    <w:basedOn w:val="Normal"/>
    <w:link w:val="FooterChar"/>
    <w:uiPriority w:val="99"/>
    <w:unhideWhenUsed/>
    <w:rsid w:val="00236A6E"/>
    <w:pPr>
      <w:tabs>
        <w:tab w:val="center" w:pos="4680"/>
        <w:tab w:val="right" w:pos="9360"/>
      </w:tabs>
      <w:spacing w:line="240" w:lineRule="auto"/>
    </w:pPr>
  </w:style>
  <w:style w:type="character" w:customStyle="1" w:styleId="FooterChar">
    <w:name w:val="Footer Char"/>
    <w:basedOn w:val="DefaultParagraphFont"/>
    <w:link w:val="Footer"/>
    <w:uiPriority w:val="99"/>
    <w:rsid w:val="00236A6E"/>
  </w:style>
  <w:style w:type="paragraph" w:styleId="ListParagraph">
    <w:name w:val="List Paragraph"/>
    <w:basedOn w:val="Normal"/>
    <w:uiPriority w:val="34"/>
    <w:qFormat/>
    <w:rsid w:val="00143EA9"/>
    <w:pPr>
      <w:ind w:left="720"/>
      <w:contextualSpacing/>
    </w:pPr>
  </w:style>
  <w:style w:type="paragraph" w:customStyle="1" w:styleId="paragraph">
    <w:name w:val="paragraph"/>
    <w:basedOn w:val="Normal"/>
    <w:rsid w:val="00444B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44BBA"/>
  </w:style>
  <w:style w:type="character" w:customStyle="1" w:styleId="eop">
    <w:name w:val="eop"/>
    <w:basedOn w:val="DefaultParagraphFont"/>
    <w:rsid w:val="00444BBA"/>
  </w:style>
  <w:style w:type="character" w:customStyle="1" w:styleId="Heading1Char">
    <w:name w:val="Heading 1 Char"/>
    <w:basedOn w:val="DefaultParagraphFont"/>
    <w:link w:val="Heading1"/>
    <w:uiPriority w:val="9"/>
    <w:rsid w:val="009A7D9E"/>
    <w:rPr>
      <w:rFonts w:ascii="Montserrat" w:eastAsia="Montserrat" w:hAnsi="Montserrat" w:cs="Montserrat"/>
      <w:b/>
      <w:color w:val="041E42"/>
      <w:sz w:val="32"/>
      <w:szCs w:val="32"/>
    </w:rPr>
  </w:style>
  <w:style w:type="character" w:styleId="Strong">
    <w:name w:val="Strong"/>
    <w:basedOn w:val="DefaultParagraphFont"/>
    <w:uiPriority w:val="22"/>
    <w:qFormat/>
    <w:rsid w:val="009A7D9E"/>
    <w:rPr>
      <w:b/>
      <w:bCs/>
    </w:rPr>
  </w:style>
  <w:style w:type="paragraph" w:styleId="NormalWeb">
    <w:name w:val="Normal (Web)"/>
    <w:basedOn w:val="Normal"/>
    <w:uiPriority w:val="99"/>
    <w:unhideWhenUsed/>
    <w:rsid w:val="009A7D9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29666">
      <w:bodyDiv w:val="1"/>
      <w:marLeft w:val="0"/>
      <w:marRight w:val="0"/>
      <w:marTop w:val="0"/>
      <w:marBottom w:val="0"/>
      <w:divBdr>
        <w:top w:val="none" w:sz="0" w:space="0" w:color="auto"/>
        <w:left w:val="none" w:sz="0" w:space="0" w:color="auto"/>
        <w:bottom w:val="none" w:sz="0" w:space="0" w:color="auto"/>
        <w:right w:val="none" w:sz="0" w:space="0" w:color="auto"/>
      </w:divBdr>
    </w:div>
    <w:div w:id="1198809523">
      <w:bodyDiv w:val="1"/>
      <w:marLeft w:val="0"/>
      <w:marRight w:val="0"/>
      <w:marTop w:val="0"/>
      <w:marBottom w:val="0"/>
      <w:divBdr>
        <w:top w:val="none" w:sz="0" w:space="0" w:color="auto"/>
        <w:left w:val="none" w:sz="0" w:space="0" w:color="auto"/>
        <w:bottom w:val="none" w:sz="0" w:space="0" w:color="auto"/>
        <w:right w:val="none" w:sz="0" w:space="0" w:color="auto"/>
      </w:divBdr>
      <w:divsChild>
        <w:div w:id="288784318">
          <w:marLeft w:val="0"/>
          <w:marRight w:val="0"/>
          <w:marTop w:val="0"/>
          <w:marBottom w:val="0"/>
          <w:divBdr>
            <w:top w:val="none" w:sz="0" w:space="0" w:color="auto"/>
            <w:left w:val="none" w:sz="0" w:space="0" w:color="auto"/>
            <w:bottom w:val="none" w:sz="0" w:space="0" w:color="auto"/>
            <w:right w:val="none" w:sz="0" w:space="0" w:color="auto"/>
          </w:divBdr>
        </w:div>
        <w:div w:id="1281498022">
          <w:marLeft w:val="0"/>
          <w:marRight w:val="0"/>
          <w:marTop w:val="0"/>
          <w:marBottom w:val="0"/>
          <w:divBdr>
            <w:top w:val="none" w:sz="0" w:space="0" w:color="auto"/>
            <w:left w:val="none" w:sz="0" w:space="0" w:color="auto"/>
            <w:bottom w:val="none" w:sz="0" w:space="0" w:color="auto"/>
            <w:right w:val="none" w:sz="0" w:space="0" w:color="auto"/>
          </w:divBdr>
        </w:div>
      </w:divsChild>
    </w:div>
    <w:div w:id="1458766063">
      <w:bodyDiv w:val="1"/>
      <w:marLeft w:val="0"/>
      <w:marRight w:val="0"/>
      <w:marTop w:val="0"/>
      <w:marBottom w:val="0"/>
      <w:divBdr>
        <w:top w:val="none" w:sz="0" w:space="0" w:color="auto"/>
        <w:left w:val="none" w:sz="0" w:space="0" w:color="auto"/>
        <w:bottom w:val="none" w:sz="0" w:space="0" w:color="auto"/>
        <w:right w:val="none" w:sz="0" w:space="0" w:color="auto"/>
      </w:divBdr>
      <w:divsChild>
        <w:div w:id="47143974">
          <w:marLeft w:val="0"/>
          <w:marRight w:val="0"/>
          <w:marTop w:val="0"/>
          <w:marBottom w:val="0"/>
          <w:divBdr>
            <w:top w:val="none" w:sz="0" w:space="0" w:color="auto"/>
            <w:left w:val="none" w:sz="0" w:space="0" w:color="auto"/>
            <w:bottom w:val="none" w:sz="0" w:space="0" w:color="auto"/>
            <w:right w:val="none" w:sz="0" w:space="0" w:color="auto"/>
          </w:divBdr>
          <w:divsChild>
            <w:div w:id="749616405">
              <w:marLeft w:val="0"/>
              <w:marRight w:val="0"/>
              <w:marTop w:val="0"/>
              <w:marBottom w:val="0"/>
              <w:divBdr>
                <w:top w:val="none" w:sz="0" w:space="0" w:color="auto"/>
                <w:left w:val="none" w:sz="0" w:space="0" w:color="auto"/>
                <w:bottom w:val="none" w:sz="0" w:space="0" w:color="auto"/>
                <w:right w:val="none" w:sz="0" w:space="0" w:color="auto"/>
              </w:divBdr>
            </w:div>
            <w:div w:id="1703356502">
              <w:marLeft w:val="0"/>
              <w:marRight w:val="0"/>
              <w:marTop w:val="0"/>
              <w:marBottom w:val="0"/>
              <w:divBdr>
                <w:top w:val="none" w:sz="0" w:space="0" w:color="auto"/>
                <w:left w:val="none" w:sz="0" w:space="0" w:color="auto"/>
                <w:bottom w:val="none" w:sz="0" w:space="0" w:color="auto"/>
                <w:right w:val="none" w:sz="0" w:space="0" w:color="auto"/>
              </w:divBdr>
            </w:div>
          </w:divsChild>
        </w:div>
        <w:div w:id="5446215">
          <w:marLeft w:val="0"/>
          <w:marRight w:val="0"/>
          <w:marTop w:val="0"/>
          <w:marBottom w:val="0"/>
          <w:divBdr>
            <w:top w:val="none" w:sz="0" w:space="0" w:color="auto"/>
            <w:left w:val="none" w:sz="0" w:space="0" w:color="auto"/>
            <w:bottom w:val="none" w:sz="0" w:space="0" w:color="auto"/>
            <w:right w:val="none" w:sz="0" w:space="0" w:color="auto"/>
          </w:divBdr>
          <w:divsChild>
            <w:div w:id="625508114">
              <w:marLeft w:val="0"/>
              <w:marRight w:val="0"/>
              <w:marTop w:val="0"/>
              <w:marBottom w:val="0"/>
              <w:divBdr>
                <w:top w:val="none" w:sz="0" w:space="0" w:color="auto"/>
                <w:left w:val="none" w:sz="0" w:space="0" w:color="auto"/>
                <w:bottom w:val="none" w:sz="0" w:space="0" w:color="auto"/>
                <w:right w:val="none" w:sz="0" w:space="0" w:color="auto"/>
              </w:divBdr>
            </w:div>
          </w:divsChild>
        </w:div>
        <w:div w:id="253519017">
          <w:marLeft w:val="0"/>
          <w:marRight w:val="0"/>
          <w:marTop w:val="0"/>
          <w:marBottom w:val="0"/>
          <w:divBdr>
            <w:top w:val="none" w:sz="0" w:space="0" w:color="auto"/>
            <w:left w:val="none" w:sz="0" w:space="0" w:color="auto"/>
            <w:bottom w:val="none" w:sz="0" w:space="0" w:color="auto"/>
            <w:right w:val="none" w:sz="0" w:space="0" w:color="auto"/>
          </w:divBdr>
          <w:divsChild>
            <w:div w:id="190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4960">
      <w:bodyDiv w:val="1"/>
      <w:marLeft w:val="0"/>
      <w:marRight w:val="0"/>
      <w:marTop w:val="0"/>
      <w:marBottom w:val="0"/>
      <w:divBdr>
        <w:top w:val="none" w:sz="0" w:space="0" w:color="auto"/>
        <w:left w:val="none" w:sz="0" w:space="0" w:color="auto"/>
        <w:bottom w:val="none" w:sz="0" w:space="0" w:color="auto"/>
        <w:right w:val="none" w:sz="0" w:space="0" w:color="auto"/>
      </w:divBdr>
      <w:divsChild>
        <w:div w:id="768044696">
          <w:marLeft w:val="0"/>
          <w:marRight w:val="0"/>
          <w:marTop w:val="0"/>
          <w:marBottom w:val="0"/>
          <w:divBdr>
            <w:top w:val="none" w:sz="0" w:space="0" w:color="auto"/>
            <w:left w:val="none" w:sz="0" w:space="0" w:color="auto"/>
            <w:bottom w:val="none" w:sz="0" w:space="0" w:color="auto"/>
            <w:right w:val="none" w:sz="0" w:space="0" w:color="auto"/>
          </w:divBdr>
        </w:div>
        <w:div w:id="1873762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browardschools.com/Page/39469"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fattertechnicalcollege.edu/media-cen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ala.org/tools/research/librariesmatter/highly-effective-school-libraries-have-common-set-characteristics"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7071-545D-48C6-8F2F-68F615D2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5083</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S. Taylor</dc:creator>
  <cp:lastModifiedBy>Maria C. Minichiello</cp:lastModifiedBy>
  <cp:revision>28</cp:revision>
  <cp:lastPrinted>2023-11-01T14:00:00Z</cp:lastPrinted>
  <dcterms:created xsi:type="dcterms:W3CDTF">2024-03-14T20:21:00Z</dcterms:created>
  <dcterms:modified xsi:type="dcterms:W3CDTF">2024-03-18T19:12:00Z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b3a0792c7bc5a3f35c2c173958ad76d0fd5b4c7ab9b80411f1d7a51db63a50cd</vt:lpwstr>
  </property>
</Properties>
</file>